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E5" w:rsidRPr="00F9038F" w:rsidRDefault="009011A6" w:rsidP="00DA4EE5">
      <w:pPr>
        <w:jc w:val="center"/>
        <w:rPr>
          <w:rFonts w:ascii="Arial" w:hAnsi="Arial" w:cs="Arial"/>
          <w:sz w:val="24"/>
          <w:szCs w:val="24"/>
        </w:rPr>
      </w:pPr>
      <w:r w:rsidRPr="00F9038F">
        <w:rPr>
          <w:rFonts w:ascii="Arial" w:hAnsi="Arial" w:cs="Arial"/>
          <w:sz w:val="24"/>
          <w:szCs w:val="24"/>
        </w:rPr>
        <w:t>TULARE COUNTY BOARD OF SUPERVISORS</w:t>
      </w:r>
    </w:p>
    <w:p w:rsidR="00DA4EE5" w:rsidRPr="00F9038F" w:rsidRDefault="00DA4EE5" w:rsidP="00DA4EE5">
      <w:pPr>
        <w:jc w:val="center"/>
        <w:rPr>
          <w:rFonts w:ascii="Arial" w:hAnsi="Arial" w:cs="Arial"/>
          <w:sz w:val="24"/>
          <w:szCs w:val="24"/>
        </w:rPr>
      </w:pPr>
      <w:r w:rsidRPr="00F9038F">
        <w:rPr>
          <w:rFonts w:ascii="Arial" w:hAnsi="Arial" w:cs="Arial"/>
          <w:sz w:val="24"/>
          <w:szCs w:val="24"/>
        </w:rPr>
        <w:t>NOTICE OF PUBLIC HEARING</w:t>
      </w:r>
      <w:r w:rsidR="00D11777">
        <w:rPr>
          <w:rFonts w:ascii="Arial" w:hAnsi="Arial" w:cs="Arial"/>
          <w:sz w:val="24"/>
          <w:szCs w:val="24"/>
        </w:rPr>
        <w:t xml:space="preserve"> </w:t>
      </w:r>
      <w:r w:rsidRPr="00F9038F">
        <w:rPr>
          <w:rFonts w:ascii="Arial" w:hAnsi="Arial" w:cs="Arial"/>
          <w:sz w:val="24"/>
          <w:szCs w:val="24"/>
        </w:rPr>
        <w:t>- ELECTION TO BECOME A GROUNDWATER SUSTAINABILITY AGENCY UNDER THE SUSTAINABLE GROUNDWATER MANAGEMENT ACT.</w:t>
      </w:r>
    </w:p>
    <w:p w:rsidR="00DA4EE5" w:rsidRPr="00F9038F" w:rsidRDefault="00DA4EE5">
      <w:pPr>
        <w:rPr>
          <w:rFonts w:ascii="Arial" w:hAnsi="Arial" w:cs="Arial"/>
          <w:sz w:val="24"/>
          <w:szCs w:val="24"/>
        </w:rPr>
      </w:pPr>
    </w:p>
    <w:p w:rsidR="006C7C3E" w:rsidRDefault="009011A6" w:rsidP="00DA4EE5">
      <w:pPr>
        <w:ind w:firstLine="720"/>
        <w:rPr>
          <w:rFonts w:ascii="Arial" w:hAnsi="Arial" w:cs="Arial"/>
          <w:sz w:val="24"/>
          <w:szCs w:val="24"/>
        </w:rPr>
      </w:pPr>
      <w:r w:rsidRPr="00F9038F">
        <w:rPr>
          <w:rFonts w:ascii="Arial" w:hAnsi="Arial" w:cs="Arial"/>
          <w:sz w:val="24"/>
          <w:szCs w:val="24"/>
        </w:rPr>
        <w:t xml:space="preserve">NOTICE IS HEREBY GIVEN that, pursuant to Water Code </w:t>
      </w:r>
      <w:r w:rsidR="006C7C3E">
        <w:rPr>
          <w:rFonts w:ascii="Arial" w:hAnsi="Arial" w:cs="Arial"/>
          <w:sz w:val="24"/>
          <w:szCs w:val="24"/>
        </w:rPr>
        <w:t>s</w:t>
      </w:r>
      <w:r w:rsidRPr="00F9038F">
        <w:rPr>
          <w:rFonts w:ascii="Arial" w:hAnsi="Arial" w:cs="Arial"/>
          <w:sz w:val="24"/>
          <w:szCs w:val="24"/>
        </w:rPr>
        <w:t xml:space="preserve">ection 10723, the County of Tulare Board of Supervisors (County) will hold a public hearing during their regular board meeting on </w:t>
      </w:r>
      <w:r w:rsidR="00142E96" w:rsidRPr="00F9038F">
        <w:rPr>
          <w:rFonts w:ascii="Arial" w:hAnsi="Arial" w:cs="Arial"/>
          <w:sz w:val="24"/>
          <w:szCs w:val="24"/>
        </w:rPr>
        <w:t xml:space="preserve">June </w:t>
      </w:r>
      <w:r w:rsidRPr="00F9038F">
        <w:rPr>
          <w:rFonts w:ascii="Arial" w:hAnsi="Arial" w:cs="Arial"/>
          <w:sz w:val="24"/>
          <w:szCs w:val="24"/>
        </w:rPr>
        <w:t>6, 2017, commencing at</w:t>
      </w:r>
      <w:r w:rsidR="005E2F1A">
        <w:rPr>
          <w:rFonts w:ascii="Arial" w:hAnsi="Arial" w:cs="Arial"/>
          <w:sz w:val="24"/>
          <w:szCs w:val="24"/>
        </w:rPr>
        <w:t xml:space="preserve"> 7:30 P</w:t>
      </w:r>
      <w:r w:rsidRPr="00F9038F">
        <w:rPr>
          <w:rFonts w:ascii="Arial" w:hAnsi="Arial" w:cs="Arial"/>
          <w:sz w:val="24"/>
          <w:szCs w:val="24"/>
        </w:rPr>
        <w:t xml:space="preserve">M at the </w:t>
      </w:r>
      <w:r w:rsidR="006C7C3E">
        <w:rPr>
          <w:rFonts w:ascii="Arial" w:hAnsi="Arial" w:cs="Arial"/>
          <w:sz w:val="24"/>
          <w:szCs w:val="24"/>
        </w:rPr>
        <w:t>Chambers of the Board of Supervisors,</w:t>
      </w:r>
      <w:r w:rsidRPr="00F9038F">
        <w:rPr>
          <w:rFonts w:ascii="Arial" w:hAnsi="Arial" w:cs="Arial"/>
          <w:sz w:val="24"/>
          <w:szCs w:val="24"/>
        </w:rPr>
        <w:t xml:space="preserve"> Administration Building at 2800 W. </w:t>
      </w:r>
      <w:proofErr w:type="spellStart"/>
      <w:r w:rsidRPr="00F9038F">
        <w:rPr>
          <w:rFonts w:ascii="Arial" w:hAnsi="Arial" w:cs="Arial"/>
          <w:sz w:val="24"/>
          <w:szCs w:val="24"/>
        </w:rPr>
        <w:t>Burrel</w:t>
      </w:r>
      <w:proofErr w:type="spellEnd"/>
      <w:r w:rsidRPr="00F9038F">
        <w:rPr>
          <w:rFonts w:ascii="Arial" w:hAnsi="Arial" w:cs="Arial"/>
          <w:sz w:val="24"/>
          <w:szCs w:val="24"/>
        </w:rPr>
        <w:t>, Visalia, CA 93291</w:t>
      </w:r>
      <w:r w:rsidR="006C7C3E">
        <w:rPr>
          <w:rFonts w:ascii="Arial" w:hAnsi="Arial" w:cs="Arial"/>
          <w:sz w:val="24"/>
          <w:szCs w:val="24"/>
        </w:rPr>
        <w:t>.</w:t>
      </w:r>
    </w:p>
    <w:p w:rsidR="00DA4EE5" w:rsidRPr="00F9038F" w:rsidRDefault="006C7C3E" w:rsidP="00DA4EE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hearing will pertain to the determination of </w:t>
      </w:r>
      <w:r w:rsidR="009011A6" w:rsidRPr="00F9038F">
        <w:rPr>
          <w:rFonts w:ascii="Arial" w:hAnsi="Arial" w:cs="Arial"/>
          <w:sz w:val="24"/>
          <w:szCs w:val="24"/>
        </w:rPr>
        <w:t>whether the County will become a Groundwater Sustainability Agency for the unmanaged portion of the Kings, Kaweah, and Tule Sub-basins of the San Joaquin Valley Groundwater Basin</w:t>
      </w:r>
      <w:r w:rsidR="00033224" w:rsidRPr="00F9038F">
        <w:rPr>
          <w:rFonts w:ascii="Arial" w:hAnsi="Arial" w:cs="Arial"/>
          <w:sz w:val="24"/>
          <w:szCs w:val="24"/>
        </w:rPr>
        <w:t xml:space="preserve"> pursuant to Water Code Section 10724</w:t>
      </w:r>
      <w:r w:rsidR="009011A6" w:rsidRPr="00F9038F">
        <w:rPr>
          <w:rFonts w:ascii="Arial" w:hAnsi="Arial" w:cs="Arial"/>
          <w:sz w:val="24"/>
          <w:szCs w:val="24"/>
        </w:rPr>
        <w:t xml:space="preserve">.  </w:t>
      </w:r>
    </w:p>
    <w:p w:rsidR="00F9038F" w:rsidRPr="00F9038F" w:rsidRDefault="00F9038F" w:rsidP="00F9038F">
      <w:pPr>
        <w:spacing w:before="281" w:line="276" w:lineRule="exact"/>
        <w:ind w:firstLine="720"/>
        <w:jc w:val="both"/>
        <w:textAlignment w:val="baseline"/>
        <w:rPr>
          <w:rFonts w:ascii="Arial" w:eastAsia="Arial" w:hAnsi="Arial"/>
          <w:color w:val="000000"/>
          <w:sz w:val="24"/>
          <w:szCs w:val="24"/>
        </w:rPr>
      </w:pPr>
      <w:r w:rsidRPr="00F9038F">
        <w:rPr>
          <w:rFonts w:ascii="Arial" w:eastAsia="Arial" w:hAnsi="Arial"/>
          <w:color w:val="000000"/>
          <w:spacing w:val="-1"/>
          <w:sz w:val="24"/>
          <w:szCs w:val="24"/>
        </w:rPr>
        <w:t>All interested persons may appear and be heard at said time and place.</w:t>
      </w:r>
    </w:p>
    <w:p w:rsidR="00387BB8" w:rsidRDefault="006C7C3E" w:rsidP="00DA4EE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Written Comments may be submitted to the County, Attn: Denise England, Water </w:t>
      </w:r>
      <w:r w:rsidR="009011A6" w:rsidRPr="00F9038F">
        <w:rPr>
          <w:rFonts w:ascii="Arial" w:hAnsi="Arial" w:cs="Arial"/>
          <w:sz w:val="24"/>
          <w:szCs w:val="24"/>
        </w:rPr>
        <w:t xml:space="preserve">Resources Program Director, no later than 5:30 PM on Monday, </w:t>
      </w:r>
      <w:r w:rsidR="00142E96" w:rsidRPr="00F9038F">
        <w:rPr>
          <w:rFonts w:ascii="Arial" w:hAnsi="Arial" w:cs="Arial"/>
          <w:sz w:val="24"/>
          <w:szCs w:val="24"/>
        </w:rPr>
        <w:t>June 5</w:t>
      </w:r>
      <w:r w:rsidR="009011A6" w:rsidRPr="00F9038F">
        <w:rPr>
          <w:rFonts w:ascii="Arial" w:hAnsi="Arial" w:cs="Arial"/>
          <w:sz w:val="24"/>
          <w:szCs w:val="24"/>
        </w:rPr>
        <w:t xml:space="preserve">, 2017 to 2800 W. </w:t>
      </w:r>
      <w:proofErr w:type="spellStart"/>
      <w:r w:rsidR="009011A6" w:rsidRPr="00F9038F">
        <w:rPr>
          <w:rFonts w:ascii="Arial" w:hAnsi="Arial" w:cs="Arial"/>
          <w:sz w:val="24"/>
          <w:szCs w:val="24"/>
        </w:rPr>
        <w:t>Burrel</w:t>
      </w:r>
      <w:proofErr w:type="spellEnd"/>
      <w:r w:rsidR="009011A6" w:rsidRPr="00F9038F">
        <w:rPr>
          <w:rFonts w:ascii="Arial" w:hAnsi="Arial" w:cs="Arial"/>
          <w:sz w:val="24"/>
          <w:szCs w:val="24"/>
        </w:rPr>
        <w:t>, Visalia, CA 93291.  During the hearing the Board will allow oral comments and will receive additional written comments before making a decision.  The Chairman may limit oral comments to a reasonable length.</w:t>
      </w:r>
    </w:p>
    <w:p w:rsidR="006C7C3E" w:rsidRDefault="006C7C3E" w:rsidP="00DA4EE5">
      <w:pPr>
        <w:ind w:firstLine="720"/>
        <w:rPr>
          <w:rFonts w:ascii="Arial" w:hAnsi="Arial" w:cs="Arial"/>
          <w:sz w:val="24"/>
          <w:szCs w:val="24"/>
        </w:rPr>
      </w:pPr>
    </w:p>
    <w:p w:rsidR="006C7C3E" w:rsidRDefault="006C7C3E" w:rsidP="00DA4EE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155EFA" wp14:editId="34E9565E">
                <wp:simplePos x="0" y="0"/>
                <wp:positionH relativeFrom="margin">
                  <wp:align>left</wp:align>
                </wp:positionH>
                <wp:positionV relativeFrom="page">
                  <wp:posOffset>5584190</wp:posOffset>
                </wp:positionV>
                <wp:extent cx="5758180" cy="0"/>
                <wp:effectExtent l="0" t="0" r="139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8180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7C52FD"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439.7pt" to="453.4pt,4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" strokeweight="1.45pt">
                <v:stroke dashstyle="dash"/>
                <w10:wrap anchorx="margin" anchory="page"/>
              </v:line>
            </w:pict>
          </mc:Fallback>
        </mc:AlternateContent>
      </w:r>
    </w:p>
    <w:p w:rsidR="006C7C3E" w:rsidRDefault="006C7C3E" w:rsidP="006C7C3E">
      <w:pPr>
        <w:tabs>
          <w:tab w:val="left" w:pos="5040"/>
        </w:tabs>
        <w:spacing w:before="147" w:line="273" w:lineRule="exact"/>
        <w:textAlignment w:val="baseline"/>
        <w:rPr>
          <w:rFonts w:ascii="Arial" w:eastAsia="Arial" w:hAnsi="Arial"/>
          <w:b/>
          <w:color w:val="000000"/>
          <w:spacing w:val="-1"/>
          <w:sz w:val="24"/>
        </w:rPr>
      </w:pPr>
      <w:r>
        <w:rPr>
          <w:rFonts w:ascii="Arial" w:eastAsia="Arial" w:hAnsi="Arial"/>
          <w:b/>
          <w:color w:val="000000"/>
          <w:spacing w:val="-1"/>
          <w:sz w:val="24"/>
        </w:rPr>
        <w:t>TO BE PUBLISHED TWICE</w:t>
      </w:r>
      <w:r>
        <w:rPr>
          <w:rFonts w:ascii="Arial" w:eastAsia="Arial" w:hAnsi="Arial"/>
          <w:b/>
          <w:color w:val="000000"/>
          <w:spacing w:val="-1"/>
          <w:sz w:val="24"/>
        </w:rPr>
        <w:tab/>
        <w:t>SEND BILL AND TEAR SHEET TO:</w:t>
      </w:r>
    </w:p>
    <w:p w:rsidR="006C7C3E" w:rsidRDefault="006C7C3E" w:rsidP="006C7C3E">
      <w:pPr>
        <w:spacing w:line="272" w:lineRule="exact"/>
        <w:ind w:left="5040"/>
        <w:textAlignment w:val="baseline"/>
        <w:rPr>
          <w:rFonts w:ascii="Arial" w:eastAsia="Arial" w:hAnsi="Arial"/>
          <w:color w:val="000000"/>
          <w:spacing w:val="-1"/>
          <w:sz w:val="24"/>
        </w:rPr>
      </w:pPr>
      <w:r>
        <w:rPr>
          <w:rFonts w:ascii="Arial" w:eastAsia="Arial" w:hAnsi="Arial"/>
          <w:color w:val="000000"/>
          <w:spacing w:val="-1"/>
          <w:sz w:val="24"/>
        </w:rPr>
        <w:t>Denise England</w:t>
      </w:r>
    </w:p>
    <w:p w:rsidR="006C7C3E" w:rsidRDefault="006C7C3E" w:rsidP="006C7C3E">
      <w:pPr>
        <w:tabs>
          <w:tab w:val="left" w:pos="1008"/>
          <w:tab w:val="left" w:pos="5040"/>
        </w:tabs>
        <w:spacing w:before="7" w:line="272" w:lineRule="exact"/>
        <w:textAlignment w:val="baseline"/>
        <w:rPr>
          <w:rFonts w:ascii="Arial" w:eastAsia="Arial" w:hAnsi="Arial"/>
          <w:color w:val="000000"/>
          <w:spacing w:val="-1"/>
          <w:sz w:val="24"/>
        </w:rPr>
      </w:pPr>
      <w:r>
        <w:rPr>
          <w:rFonts w:ascii="Arial" w:eastAsia="Arial" w:hAnsi="Arial"/>
          <w:color w:val="000000"/>
          <w:spacing w:val="-1"/>
          <w:sz w:val="24"/>
        </w:rPr>
        <w:t xml:space="preserve">BY: </w:t>
      </w:r>
      <w:r>
        <w:rPr>
          <w:rFonts w:ascii="Arial" w:eastAsia="Arial" w:hAnsi="Arial"/>
          <w:color w:val="000000"/>
          <w:spacing w:val="-1"/>
          <w:sz w:val="24"/>
          <w:u w:val="single"/>
        </w:rPr>
        <w:tab/>
      </w:r>
      <w:r>
        <w:rPr>
          <w:rFonts w:ascii="Arial" w:eastAsia="Arial" w:hAnsi="Arial"/>
          <w:color w:val="000000"/>
          <w:spacing w:val="-1"/>
          <w:sz w:val="24"/>
        </w:rPr>
        <w:tab/>
        <w:t>Water Resource Program Director</w:t>
      </w:r>
    </w:p>
    <w:p w:rsidR="006C7C3E" w:rsidRPr="006C7C3E" w:rsidRDefault="006C7C3E" w:rsidP="006C7C3E">
      <w:pPr>
        <w:spacing w:before="6" w:line="272" w:lineRule="exact"/>
        <w:ind w:left="5040"/>
        <w:textAlignment w:val="baseline"/>
        <w:rPr>
          <w:rFonts w:ascii="Arial" w:eastAsia="Arial" w:hAnsi="Arial"/>
          <w:color w:val="000000"/>
          <w:spacing w:val="-3"/>
          <w:sz w:val="24"/>
          <w:lang w:val="es-ES"/>
        </w:rPr>
      </w:pPr>
      <w:r w:rsidRPr="006C7C3E">
        <w:rPr>
          <w:rFonts w:ascii="Arial" w:eastAsia="Arial" w:hAnsi="Arial"/>
          <w:color w:val="000000"/>
          <w:spacing w:val="-3"/>
          <w:sz w:val="24"/>
          <w:lang w:val="es-ES"/>
        </w:rPr>
        <w:t>2800 W. Burrel Ave.</w:t>
      </w:r>
    </w:p>
    <w:p w:rsidR="006C7C3E" w:rsidRPr="006C7C3E" w:rsidRDefault="006C7C3E" w:rsidP="006C7C3E">
      <w:pPr>
        <w:spacing w:before="2" w:line="272" w:lineRule="exact"/>
        <w:ind w:left="5040"/>
        <w:textAlignment w:val="baseline"/>
        <w:rPr>
          <w:rFonts w:ascii="Arial" w:eastAsia="Arial" w:hAnsi="Arial"/>
          <w:color w:val="000000"/>
          <w:spacing w:val="3"/>
          <w:sz w:val="24"/>
          <w:lang w:val="es-ES"/>
        </w:rPr>
      </w:pPr>
      <w:r w:rsidRPr="006C7C3E">
        <w:rPr>
          <w:rFonts w:ascii="Arial" w:eastAsia="Arial" w:hAnsi="Arial"/>
          <w:color w:val="000000"/>
          <w:spacing w:val="3"/>
          <w:sz w:val="24"/>
          <w:lang w:val="es-ES"/>
        </w:rPr>
        <w:t>Visalia, CA 93291</w:t>
      </w:r>
    </w:p>
    <w:p w:rsidR="00B92A71" w:rsidRDefault="006C7C3E" w:rsidP="006C7C3E">
      <w:pPr>
        <w:spacing w:before="6" w:line="272" w:lineRule="exact"/>
        <w:textAlignment w:val="baseline"/>
        <w:rPr>
          <w:rFonts w:ascii="Arial" w:eastAsia="Arial" w:hAnsi="Arial"/>
          <w:color w:val="000000"/>
          <w:sz w:val="24"/>
        </w:rPr>
      </w:pPr>
      <w:r>
        <w:rPr>
          <w:rFonts w:ascii="Arial" w:eastAsia="Arial" w:hAnsi="Arial"/>
          <w:color w:val="000000"/>
          <w:sz w:val="24"/>
        </w:rPr>
        <w:t xml:space="preserve">Send to: </w:t>
      </w:r>
    </w:p>
    <w:p w:rsidR="00B92A71" w:rsidRDefault="00B92A71" w:rsidP="006C7C3E">
      <w:pPr>
        <w:spacing w:before="6" w:line="272" w:lineRule="exact"/>
        <w:textAlignment w:val="baseline"/>
        <w:rPr>
          <w:rFonts w:ascii="Arial" w:eastAsia="Arial" w:hAnsi="Arial"/>
          <w:color w:val="000000"/>
          <w:sz w:val="24"/>
        </w:rPr>
      </w:pPr>
      <w:r>
        <w:rPr>
          <w:rFonts w:ascii="Arial" w:eastAsia="Arial" w:hAnsi="Arial"/>
          <w:color w:val="000000"/>
          <w:sz w:val="24"/>
        </w:rPr>
        <w:t>Dinuba Sentinel</w:t>
      </w:r>
    </w:p>
    <w:p w:rsidR="006C7C3E" w:rsidRDefault="006C7C3E" w:rsidP="006C7C3E">
      <w:pPr>
        <w:spacing w:before="6" w:line="272" w:lineRule="exact"/>
        <w:textAlignment w:val="baseline"/>
        <w:rPr>
          <w:rFonts w:ascii="Arial" w:eastAsia="Arial" w:hAnsi="Arial"/>
          <w:color w:val="000000"/>
          <w:sz w:val="24"/>
        </w:rPr>
      </w:pPr>
      <w:r>
        <w:rPr>
          <w:rFonts w:ascii="Arial" w:eastAsia="Arial" w:hAnsi="Arial"/>
          <w:color w:val="000000"/>
          <w:sz w:val="24"/>
        </w:rPr>
        <w:t>Visalia Times Delta</w:t>
      </w:r>
    </w:p>
    <w:p w:rsidR="00B92A71" w:rsidRDefault="00B92A71" w:rsidP="006C7C3E">
      <w:pPr>
        <w:spacing w:before="6" w:line="272" w:lineRule="exact"/>
        <w:textAlignment w:val="baseline"/>
        <w:rPr>
          <w:rFonts w:ascii="Arial" w:eastAsia="Arial" w:hAnsi="Arial"/>
          <w:color w:val="000000"/>
          <w:sz w:val="24"/>
        </w:rPr>
      </w:pPr>
      <w:r>
        <w:rPr>
          <w:rFonts w:ascii="Arial" w:eastAsia="Arial" w:hAnsi="Arial"/>
          <w:color w:val="000000"/>
          <w:sz w:val="24"/>
        </w:rPr>
        <w:t>Porterville Recorder</w:t>
      </w:r>
      <w:bookmarkStart w:id="0" w:name="_GoBack"/>
      <w:bookmarkEnd w:id="0"/>
    </w:p>
    <w:p w:rsidR="00B92A71" w:rsidRDefault="00B92A71" w:rsidP="006C7C3E">
      <w:pPr>
        <w:spacing w:before="6" w:line="272" w:lineRule="exact"/>
        <w:textAlignment w:val="baseline"/>
        <w:rPr>
          <w:rFonts w:ascii="Arial" w:eastAsia="Arial" w:hAnsi="Arial"/>
          <w:color w:val="000000"/>
          <w:sz w:val="24"/>
        </w:rPr>
      </w:pPr>
    </w:p>
    <w:sectPr w:rsidR="00B92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A6"/>
    <w:rsid w:val="00033224"/>
    <w:rsid w:val="00142E96"/>
    <w:rsid w:val="00387BB8"/>
    <w:rsid w:val="005E2F1A"/>
    <w:rsid w:val="006C7C3E"/>
    <w:rsid w:val="009011A6"/>
    <w:rsid w:val="00B1202D"/>
    <w:rsid w:val="00B92A71"/>
    <w:rsid w:val="00D11777"/>
    <w:rsid w:val="00DA4EE5"/>
    <w:rsid w:val="00F9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6D6D8B-8DFB-44A0-AD59-5E24EBB85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2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A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Tulare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England</dc:creator>
  <cp:keywords/>
  <dc:description/>
  <cp:lastModifiedBy>Denise England</cp:lastModifiedBy>
  <cp:revision>4</cp:revision>
  <cp:lastPrinted>2017-05-04T16:34:00Z</cp:lastPrinted>
  <dcterms:created xsi:type="dcterms:W3CDTF">2017-04-13T16:16:00Z</dcterms:created>
  <dcterms:modified xsi:type="dcterms:W3CDTF">2017-05-04T16:34:00Z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Local">
    <vt:bool>true</vt:bool>
  </property>
</Properties>
</file>