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30" w:type="dxa"/>
        <w:tblLayout w:type="fixed"/>
        <w:tblCellMar>
          <w:left w:w="120" w:type="dxa"/>
          <w:right w:w="120" w:type="dxa"/>
        </w:tblCellMar>
        <w:tblLook w:val="0000" w:firstRow="0" w:lastRow="0" w:firstColumn="0" w:lastColumn="0" w:noHBand="0" w:noVBand="0"/>
      </w:tblPr>
      <w:tblGrid>
        <w:gridCol w:w="9330"/>
      </w:tblGrid>
      <w:tr w:rsidR="00BA43E5" w:rsidTr="005E45BC">
        <w:trPr>
          <w:trHeight w:val="2700"/>
        </w:trPr>
        <w:tc>
          <w:tcPr>
            <w:tcW w:w="9330" w:type="dxa"/>
          </w:tcPr>
          <w:p w:rsidR="00BA43E5" w:rsidRPr="00FD4DA0" w:rsidRDefault="00BA43E5" w:rsidP="00BA43E5">
            <w:pPr>
              <w:spacing w:after="0" w:line="240" w:lineRule="auto"/>
              <w:jc w:val="right"/>
            </w:pPr>
            <w:r>
              <w:rPr>
                <w:noProof/>
              </w:rPr>
              <w:drawing>
                <wp:anchor distT="0" distB="0" distL="114300" distR="114300" simplePos="0" relativeHeight="251659264" behindDoc="0" locked="0" layoutInCell="1" allowOverlap="1">
                  <wp:simplePos x="0" y="0"/>
                  <wp:positionH relativeFrom="column">
                    <wp:posOffset>-76200</wp:posOffset>
                  </wp:positionH>
                  <wp:positionV relativeFrom="paragraph">
                    <wp:posOffset>0</wp:posOffset>
                  </wp:positionV>
                  <wp:extent cx="1411605" cy="1268730"/>
                  <wp:effectExtent l="0" t="0" r="0" b="7620"/>
                  <wp:wrapSquare wrapText="bothSides"/>
                  <wp:docPr id="1" name="Picture 1" descr="Water logo 1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ter logo 1x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1605" cy="12687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FD4DA0">
              <w:t>WATER AND RESOURCE CONSERVATION</w:t>
            </w:r>
          </w:p>
          <w:p w:rsidR="00BA43E5" w:rsidRDefault="00BA43E5" w:rsidP="00BA43E5">
            <w:pPr>
              <w:spacing w:after="0" w:line="240" w:lineRule="auto"/>
              <w:jc w:val="right"/>
              <w:rPr>
                <w:sz w:val="20"/>
              </w:rPr>
            </w:pPr>
            <w:r w:rsidRPr="007C7FDD">
              <w:rPr>
                <w:sz w:val="20"/>
              </w:rPr>
              <w:t>308 Nelson Avenue, Oroville, CA 95965</w:t>
            </w:r>
          </w:p>
          <w:p w:rsidR="00BA43E5" w:rsidRPr="007C7FDD" w:rsidRDefault="00BA43E5" w:rsidP="00BA43E5">
            <w:pPr>
              <w:spacing w:after="0" w:line="240" w:lineRule="auto"/>
              <w:jc w:val="right"/>
              <w:rPr>
                <w:sz w:val="20"/>
              </w:rPr>
            </w:pPr>
            <w:r w:rsidRPr="007C7FDD">
              <w:rPr>
                <w:sz w:val="20"/>
              </w:rPr>
              <w:t>Telephone: (530) 538-4343</w:t>
            </w:r>
          </w:p>
          <w:p w:rsidR="00BA43E5" w:rsidRPr="00C9670E" w:rsidRDefault="00BA43E5" w:rsidP="00BA43E5">
            <w:pPr>
              <w:spacing w:after="0" w:line="240" w:lineRule="auto"/>
              <w:jc w:val="right"/>
              <w:rPr>
                <w:sz w:val="20"/>
              </w:rPr>
            </w:pPr>
            <w:r w:rsidRPr="00C9670E">
              <w:rPr>
                <w:sz w:val="20"/>
              </w:rPr>
              <w:t>Fax: (530) 538-3807</w:t>
            </w:r>
          </w:p>
          <w:p w:rsidR="00BA43E5" w:rsidRPr="007C7FDD" w:rsidRDefault="005972F0" w:rsidP="00BA43E5">
            <w:pPr>
              <w:spacing w:after="0" w:line="240" w:lineRule="auto"/>
              <w:jc w:val="right"/>
              <w:rPr>
                <w:sz w:val="20"/>
              </w:rPr>
            </w:pPr>
            <w:hyperlink r:id="rId6" w:history="1">
              <w:r w:rsidR="00BA43E5" w:rsidRPr="007C7FDD">
                <w:rPr>
                  <w:rStyle w:val="Hyperlink"/>
                  <w:sz w:val="20"/>
                </w:rPr>
                <w:t>www.buttecounty.net/waterandresource</w:t>
              </w:r>
            </w:hyperlink>
          </w:p>
          <w:p w:rsidR="00BA43E5" w:rsidRDefault="005972F0" w:rsidP="00BA43E5">
            <w:pPr>
              <w:spacing w:after="0" w:line="240" w:lineRule="auto"/>
              <w:jc w:val="right"/>
              <w:rPr>
                <w:sz w:val="20"/>
              </w:rPr>
            </w:pPr>
            <w:hyperlink r:id="rId7" w:history="1">
              <w:r w:rsidR="00BA43E5" w:rsidRPr="007C7FDD">
                <w:rPr>
                  <w:rStyle w:val="Hyperlink"/>
                  <w:sz w:val="20"/>
                </w:rPr>
                <w:t>bcwater@buttecounty.net</w:t>
              </w:r>
            </w:hyperlink>
          </w:p>
          <w:p w:rsidR="00BA43E5" w:rsidRPr="007C7FDD" w:rsidRDefault="00BA43E5" w:rsidP="00BA43E5">
            <w:pPr>
              <w:spacing w:after="0" w:line="240" w:lineRule="auto"/>
              <w:jc w:val="right"/>
              <w:rPr>
                <w:sz w:val="32"/>
                <w:szCs w:val="32"/>
              </w:rPr>
            </w:pPr>
            <w:r w:rsidRPr="007C7FDD">
              <w:rPr>
                <w:sz w:val="20"/>
              </w:rPr>
              <w:t>Paul Gosselin, Director</w:t>
            </w:r>
          </w:p>
        </w:tc>
      </w:tr>
    </w:tbl>
    <w:p w:rsidR="00BA43E5" w:rsidRPr="00BA43E5" w:rsidRDefault="00162739" w:rsidP="00BA43E5">
      <w:pPr>
        <w:spacing w:after="0"/>
        <w:rPr>
          <w:rFonts w:ascii="Times New Roman" w:hAnsi="Times New Roman" w:cs="Times New Roman"/>
          <w:sz w:val="24"/>
          <w:szCs w:val="24"/>
        </w:rPr>
      </w:pPr>
      <w:r>
        <w:rPr>
          <w:rFonts w:ascii="Times New Roman" w:hAnsi="Times New Roman" w:cs="Times New Roman"/>
          <w:sz w:val="24"/>
          <w:szCs w:val="24"/>
        </w:rPr>
        <w:t>May</w:t>
      </w:r>
      <w:r w:rsidR="00540D6F">
        <w:rPr>
          <w:rFonts w:ascii="Times New Roman" w:hAnsi="Times New Roman" w:cs="Times New Roman"/>
          <w:sz w:val="24"/>
          <w:szCs w:val="24"/>
        </w:rPr>
        <w:t xml:space="preserve"> </w:t>
      </w:r>
      <w:r>
        <w:rPr>
          <w:rFonts w:ascii="Times New Roman" w:hAnsi="Times New Roman" w:cs="Times New Roman"/>
          <w:sz w:val="24"/>
          <w:szCs w:val="24"/>
        </w:rPr>
        <w:t>9</w:t>
      </w:r>
      <w:r w:rsidR="008B56CB">
        <w:rPr>
          <w:rFonts w:ascii="Times New Roman" w:hAnsi="Times New Roman" w:cs="Times New Roman"/>
          <w:sz w:val="24"/>
          <w:szCs w:val="24"/>
        </w:rPr>
        <w:t>, 201</w:t>
      </w:r>
      <w:r w:rsidR="00540D6F">
        <w:rPr>
          <w:rFonts w:ascii="Times New Roman" w:hAnsi="Times New Roman" w:cs="Times New Roman"/>
          <w:sz w:val="24"/>
          <w:szCs w:val="24"/>
        </w:rPr>
        <w:t>7</w:t>
      </w:r>
    </w:p>
    <w:p w:rsidR="00EB4C77" w:rsidRDefault="00EB4C77" w:rsidP="00BA43E5">
      <w:pPr>
        <w:spacing w:after="0"/>
        <w:rPr>
          <w:rFonts w:ascii="Times New Roman" w:hAnsi="Times New Roman" w:cs="Times New Roman"/>
          <w:sz w:val="24"/>
          <w:szCs w:val="24"/>
        </w:rPr>
      </w:pPr>
    </w:p>
    <w:p w:rsidR="00BA43E5" w:rsidRPr="00BA43E5" w:rsidRDefault="00BA43E5" w:rsidP="00BA43E5">
      <w:pPr>
        <w:spacing w:after="0"/>
        <w:rPr>
          <w:rFonts w:ascii="Times New Roman" w:hAnsi="Times New Roman" w:cs="Times New Roman"/>
          <w:sz w:val="24"/>
          <w:szCs w:val="24"/>
        </w:rPr>
      </w:pPr>
      <w:r w:rsidRPr="00BA43E5">
        <w:rPr>
          <w:rFonts w:ascii="Times New Roman" w:hAnsi="Times New Roman" w:cs="Times New Roman"/>
          <w:sz w:val="24"/>
          <w:szCs w:val="24"/>
        </w:rPr>
        <w:t xml:space="preserve">To:  Butte County </w:t>
      </w:r>
      <w:r w:rsidR="006F70BB">
        <w:rPr>
          <w:rFonts w:ascii="Times New Roman" w:hAnsi="Times New Roman" w:cs="Times New Roman"/>
          <w:sz w:val="24"/>
          <w:szCs w:val="24"/>
        </w:rPr>
        <w:t>Board of Supervisors</w:t>
      </w:r>
    </w:p>
    <w:p w:rsidR="00BA43E5" w:rsidRPr="00BA43E5" w:rsidRDefault="00BA43E5" w:rsidP="00BA43E5">
      <w:pPr>
        <w:spacing w:after="0"/>
        <w:rPr>
          <w:rFonts w:ascii="Times New Roman" w:hAnsi="Times New Roman" w:cs="Times New Roman"/>
          <w:sz w:val="24"/>
          <w:szCs w:val="24"/>
        </w:rPr>
      </w:pPr>
    </w:p>
    <w:p w:rsidR="00BA43E5" w:rsidRPr="00BA43E5" w:rsidRDefault="00BA43E5" w:rsidP="00BA43E5">
      <w:pPr>
        <w:spacing w:after="0"/>
        <w:rPr>
          <w:rFonts w:ascii="Times New Roman" w:hAnsi="Times New Roman" w:cs="Times New Roman"/>
          <w:sz w:val="24"/>
          <w:szCs w:val="24"/>
        </w:rPr>
      </w:pPr>
      <w:r w:rsidRPr="00BA43E5">
        <w:rPr>
          <w:rFonts w:ascii="Times New Roman" w:hAnsi="Times New Roman" w:cs="Times New Roman"/>
          <w:sz w:val="24"/>
          <w:szCs w:val="24"/>
        </w:rPr>
        <w:t>From:  Paul Gosselin, Director</w:t>
      </w:r>
    </w:p>
    <w:p w:rsidR="00BA43E5" w:rsidRPr="00BA43E5" w:rsidRDefault="00BA43E5" w:rsidP="00BA43E5">
      <w:pPr>
        <w:spacing w:after="0"/>
        <w:rPr>
          <w:rFonts w:ascii="Times New Roman" w:hAnsi="Times New Roman" w:cs="Times New Roman"/>
          <w:sz w:val="24"/>
          <w:szCs w:val="24"/>
        </w:rPr>
      </w:pPr>
    </w:p>
    <w:p w:rsidR="00BA43E5" w:rsidRPr="00BA43E5" w:rsidRDefault="00BA43E5" w:rsidP="00BA43E5">
      <w:pPr>
        <w:spacing w:after="0"/>
        <w:rPr>
          <w:rFonts w:ascii="Times New Roman" w:hAnsi="Times New Roman" w:cs="Times New Roman"/>
          <w:sz w:val="24"/>
          <w:szCs w:val="24"/>
        </w:rPr>
      </w:pPr>
      <w:r w:rsidRPr="00BA43E5">
        <w:rPr>
          <w:rFonts w:ascii="Times New Roman" w:hAnsi="Times New Roman" w:cs="Times New Roman"/>
          <w:sz w:val="24"/>
          <w:szCs w:val="24"/>
        </w:rPr>
        <w:t>Re:  Groundwater Sustainability</w:t>
      </w:r>
      <w:r w:rsidR="00540D6F">
        <w:rPr>
          <w:rFonts w:ascii="Times New Roman" w:hAnsi="Times New Roman" w:cs="Times New Roman"/>
          <w:sz w:val="24"/>
          <w:szCs w:val="24"/>
        </w:rPr>
        <w:t xml:space="preserve"> Agency</w:t>
      </w:r>
      <w:r w:rsidR="009B5CC9">
        <w:rPr>
          <w:rFonts w:ascii="Times New Roman" w:hAnsi="Times New Roman" w:cs="Times New Roman"/>
          <w:sz w:val="24"/>
          <w:szCs w:val="24"/>
        </w:rPr>
        <w:t xml:space="preserve"> </w:t>
      </w:r>
      <w:r w:rsidR="005972F0">
        <w:rPr>
          <w:rFonts w:ascii="Times New Roman" w:hAnsi="Times New Roman" w:cs="Times New Roman"/>
          <w:sz w:val="24"/>
          <w:szCs w:val="24"/>
        </w:rPr>
        <w:t xml:space="preserve">(GSA) </w:t>
      </w:r>
      <w:r w:rsidR="009B5CC9">
        <w:rPr>
          <w:rFonts w:ascii="Times New Roman" w:hAnsi="Times New Roman" w:cs="Times New Roman"/>
          <w:sz w:val="24"/>
          <w:szCs w:val="24"/>
        </w:rPr>
        <w:t>Formation</w:t>
      </w:r>
      <w:r w:rsidR="005972F0">
        <w:rPr>
          <w:rFonts w:ascii="Times New Roman" w:hAnsi="Times New Roman" w:cs="Times New Roman"/>
          <w:sz w:val="24"/>
          <w:szCs w:val="24"/>
        </w:rPr>
        <w:t xml:space="preserve"> in the West Butte Subbasin</w:t>
      </w:r>
    </w:p>
    <w:p w:rsidR="00BA43E5" w:rsidRPr="00BA43E5" w:rsidRDefault="00BA43E5" w:rsidP="00BA43E5">
      <w:pPr>
        <w:spacing w:after="0"/>
        <w:rPr>
          <w:rFonts w:ascii="Times New Roman" w:hAnsi="Times New Roman" w:cs="Times New Roman"/>
          <w:sz w:val="24"/>
          <w:szCs w:val="24"/>
        </w:rPr>
      </w:pPr>
    </w:p>
    <w:p w:rsidR="00AC5293" w:rsidRDefault="00540D6F" w:rsidP="006716B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Sustainable Groundwater Management Act (SGMA) requires that groundwater sustainability agencies (GSA) be formed in high and medium priority subbasins by June 30, 2017.  Butte County, </w:t>
      </w:r>
      <w:r w:rsidR="006C1560">
        <w:rPr>
          <w:rFonts w:ascii="Times New Roman" w:hAnsi="Times New Roman" w:cs="Times New Roman"/>
          <w:sz w:val="24"/>
          <w:szCs w:val="24"/>
        </w:rPr>
        <w:t xml:space="preserve">Glenn County, Colusa County, </w:t>
      </w:r>
      <w:r>
        <w:rPr>
          <w:rFonts w:ascii="Times New Roman" w:hAnsi="Times New Roman" w:cs="Times New Roman"/>
          <w:sz w:val="24"/>
          <w:szCs w:val="24"/>
        </w:rPr>
        <w:t xml:space="preserve">the City of </w:t>
      </w:r>
      <w:r w:rsidR="00162739">
        <w:rPr>
          <w:rFonts w:ascii="Times New Roman" w:hAnsi="Times New Roman" w:cs="Times New Roman"/>
          <w:sz w:val="24"/>
          <w:szCs w:val="24"/>
        </w:rPr>
        <w:t>Chico</w:t>
      </w:r>
      <w:r w:rsidR="006C1560">
        <w:rPr>
          <w:rFonts w:ascii="Times New Roman" w:hAnsi="Times New Roman" w:cs="Times New Roman"/>
          <w:sz w:val="24"/>
          <w:szCs w:val="24"/>
        </w:rPr>
        <w:t>, Western Canal Water District, Reclamation District 2106, Durham Irrigation District</w:t>
      </w:r>
      <w:r>
        <w:rPr>
          <w:rFonts w:ascii="Times New Roman" w:hAnsi="Times New Roman" w:cs="Times New Roman"/>
          <w:sz w:val="24"/>
          <w:szCs w:val="24"/>
        </w:rPr>
        <w:t xml:space="preserve"> and</w:t>
      </w:r>
      <w:r w:rsidR="006C1560">
        <w:rPr>
          <w:rFonts w:ascii="Times New Roman" w:hAnsi="Times New Roman" w:cs="Times New Roman"/>
          <w:sz w:val="24"/>
          <w:szCs w:val="24"/>
        </w:rPr>
        <w:t xml:space="preserve"> Reclamation District 1004</w:t>
      </w:r>
      <w:r>
        <w:rPr>
          <w:rFonts w:ascii="Times New Roman" w:hAnsi="Times New Roman" w:cs="Times New Roman"/>
          <w:sz w:val="24"/>
          <w:szCs w:val="24"/>
        </w:rPr>
        <w:t xml:space="preserve"> have elected to become GSAs in the </w:t>
      </w:r>
      <w:r w:rsidR="006C1560">
        <w:rPr>
          <w:rFonts w:ascii="Times New Roman" w:hAnsi="Times New Roman" w:cs="Times New Roman"/>
          <w:sz w:val="24"/>
          <w:szCs w:val="24"/>
        </w:rPr>
        <w:t xml:space="preserve">West Butte </w:t>
      </w:r>
      <w:r>
        <w:rPr>
          <w:rFonts w:ascii="Times New Roman" w:hAnsi="Times New Roman" w:cs="Times New Roman"/>
          <w:sz w:val="24"/>
          <w:szCs w:val="24"/>
        </w:rPr>
        <w:t xml:space="preserve">subbasin.  </w:t>
      </w:r>
      <w:r w:rsidR="00857F07">
        <w:rPr>
          <w:rFonts w:ascii="Times New Roman" w:hAnsi="Times New Roman" w:cs="Times New Roman"/>
          <w:sz w:val="24"/>
          <w:szCs w:val="24"/>
        </w:rPr>
        <w:t xml:space="preserve">The </w:t>
      </w:r>
      <w:r w:rsidR="00086DCE">
        <w:rPr>
          <w:rFonts w:ascii="Times New Roman" w:hAnsi="Times New Roman" w:cs="Times New Roman"/>
          <w:sz w:val="24"/>
          <w:szCs w:val="24"/>
        </w:rPr>
        <w:t xml:space="preserve">Butte County GSA area covers the entire </w:t>
      </w:r>
      <w:r w:rsidR="00392A5D">
        <w:rPr>
          <w:rFonts w:ascii="Times New Roman" w:hAnsi="Times New Roman" w:cs="Times New Roman"/>
          <w:sz w:val="24"/>
          <w:szCs w:val="24"/>
        </w:rPr>
        <w:t xml:space="preserve">Butte County portion of the </w:t>
      </w:r>
      <w:r w:rsidR="006C1560">
        <w:rPr>
          <w:rFonts w:ascii="Times New Roman" w:hAnsi="Times New Roman" w:cs="Times New Roman"/>
          <w:sz w:val="24"/>
          <w:szCs w:val="24"/>
        </w:rPr>
        <w:t xml:space="preserve">West Butte </w:t>
      </w:r>
      <w:r w:rsidR="00086DCE">
        <w:rPr>
          <w:rFonts w:ascii="Times New Roman" w:hAnsi="Times New Roman" w:cs="Times New Roman"/>
          <w:sz w:val="24"/>
          <w:szCs w:val="24"/>
        </w:rPr>
        <w:t>subbasin</w:t>
      </w:r>
      <w:r w:rsidR="00857F07">
        <w:rPr>
          <w:rFonts w:ascii="Times New Roman" w:hAnsi="Times New Roman" w:cs="Times New Roman"/>
          <w:sz w:val="24"/>
          <w:szCs w:val="24"/>
        </w:rPr>
        <w:t>,</w:t>
      </w:r>
      <w:r w:rsidR="005972F0">
        <w:rPr>
          <w:rFonts w:ascii="Times New Roman" w:hAnsi="Times New Roman" w:cs="Times New Roman"/>
          <w:sz w:val="24"/>
          <w:szCs w:val="24"/>
        </w:rPr>
        <w:t xml:space="preserve"> including GSA areas</w:t>
      </w:r>
      <w:r w:rsidR="00086DCE">
        <w:rPr>
          <w:rFonts w:ascii="Times New Roman" w:hAnsi="Times New Roman" w:cs="Times New Roman"/>
          <w:sz w:val="24"/>
          <w:szCs w:val="24"/>
        </w:rPr>
        <w:t xml:space="preserve"> covered by the City of </w:t>
      </w:r>
      <w:r w:rsidR="00162739">
        <w:rPr>
          <w:rFonts w:ascii="Times New Roman" w:hAnsi="Times New Roman" w:cs="Times New Roman"/>
          <w:sz w:val="24"/>
          <w:szCs w:val="24"/>
        </w:rPr>
        <w:t>Chico</w:t>
      </w:r>
      <w:r w:rsidR="006C1560">
        <w:rPr>
          <w:rFonts w:ascii="Times New Roman" w:hAnsi="Times New Roman" w:cs="Times New Roman"/>
          <w:sz w:val="24"/>
          <w:szCs w:val="24"/>
        </w:rPr>
        <w:t xml:space="preserve">, Western Canal Water District, </w:t>
      </w:r>
      <w:r w:rsidR="00086DCE">
        <w:rPr>
          <w:rFonts w:ascii="Times New Roman" w:hAnsi="Times New Roman" w:cs="Times New Roman"/>
          <w:sz w:val="24"/>
          <w:szCs w:val="24"/>
        </w:rPr>
        <w:t xml:space="preserve">and </w:t>
      </w:r>
      <w:r w:rsidR="00162739">
        <w:rPr>
          <w:rFonts w:ascii="Times New Roman" w:hAnsi="Times New Roman" w:cs="Times New Roman"/>
          <w:sz w:val="24"/>
          <w:szCs w:val="24"/>
        </w:rPr>
        <w:t>R</w:t>
      </w:r>
      <w:r w:rsidR="006C1560">
        <w:rPr>
          <w:rFonts w:ascii="Times New Roman" w:hAnsi="Times New Roman" w:cs="Times New Roman"/>
          <w:sz w:val="24"/>
          <w:szCs w:val="24"/>
        </w:rPr>
        <w:t>eclamation District 2106</w:t>
      </w:r>
      <w:r w:rsidR="00086DCE">
        <w:rPr>
          <w:rFonts w:ascii="Times New Roman" w:hAnsi="Times New Roman" w:cs="Times New Roman"/>
          <w:sz w:val="24"/>
          <w:szCs w:val="24"/>
        </w:rPr>
        <w:t xml:space="preserve">.  </w:t>
      </w:r>
      <w:r w:rsidR="00162739">
        <w:rPr>
          <w:rFonts w:ascii="Times New Roman" w:hAnsi="Times New Roman" w:cs="Times New Roman"/>
          <w:sz w:val="24"/>
          <w:szCs w:val="24"/>
        </w:rPr>
        <w:t>The Butte County</w:t>
      </w:r>
      <w:r w:rsidR="006C1560">
        <w:rPr>
          <w:rFonts w:ascii="Times New Roman" w:hAnsi="Times New Roman" w:cs="Times New Roman"/>
          <w:sz w:val="24"/>
          <w:szCs w:val="24"/>
        </w:rPr>
        <w:t xml:space="preserve"> GSA area does not overlap area covered by Glenn County, Colusa Count</w:t>
      </w:r>
      <w:r w:rsidR="005972F0">
        <w:rPr>
          <w:rFonts w:ascii="Times New Roman" w:hAnsi="Times New Roman" w:cs="Times New Roman"/>
          <w:sz w:val="24"/>
          <w:szCs w:val="24"/>
        </w:rPr>
        <w:t>y</w:t>
      </w:r>
      <w:r w:rsidR="00162739">
        <w:rPr>
          <w:rFonts w:ascii="Times New Roman" w:hAnsi="Times New Roman" w:cs="Times New Roman"/>
          <w:sz w:val="24"/>
          <w:szCs w:val="24"/>
        </w:rPr>
        <w:t xml:space="preserve"> </w:t>
      </w:r>
      <w:r w:rsidR="006C1560">
        <w:rPr>
          <w:rFonts w:ascii="Times New Roman" w:hAnsi="Times New Roman" w:cs="Times New Roman"/>
          <w:sz w:val="24"/>
          <w:szCs w:val="24"/>
        </w:rPr>
        <w:t xml:space="preserve">or Reclamation District 1004.  </w:t>
      </w:r>
      <w:r>
        <w:rPr>
          <w:rFonts w:ascii="Times New Roman" w:hAnsi="Times New Roman" w:cs="Times New Roman"/>
          <w:sz w:val="24"/>
          <w:szCs w:val="24"/>
        </w:rPr>
        <w:t xml:space="preserve">In 2016, SGMA was amended to not allow </w:t>
      </w:r>
      <w:r w:rsidR="009A2220">
        <w:rPr>
          <w:rFonts w:ascii="Times New Roman" w:hAnsi="Times New Roman" w:cs="Times New Roman"/>
          <w:sz w:val="24"/>
          <w:szCs w:val="24"/>
        </w:rPr>
        <w:t xml:space="preserve">the boundaries of </w:t>
      </w:r>
      <w:r w:rsidR="00857F07">
        <w:rPr>
          <w:rFonts w:ascii="Times New Roman" w:hAnsi="Times New Roman" w:cs="Times New Roman"/>
          <w:sz w:val="24"/>
          <w:szCs w:val="24"/>
        </w:rPr>
        <w:t>one</w:t>
      </w:r>
      <w:r w:rsidR="00086DCE">
        <w:rPr>
          <w:rFonts w:ascii="Times New Roman" w:hAnsi="Times New Roman" w:cs="Times New Roman"/>
          <w:sz w:val="24"/>
          <w:szCs w:val="24"/>
        </w:rPr>
        <w:t xml:space="preserve"> </w:t>
      </w:r>
      <w:r>
        <w:rPr>
          <w:rFonts w:ascii="Times New Roman" w:hAnsi="Times New Roman" w:cs="Times New Roman"/>
          <w:sz w:val="24"/>
          <w:szCs w:val="24"/>
        </w:rPr>
        <w:t>GSA</w:t>
      </w:r>
      <w:r w:rsidR="00AB7370">
        <w:rPr>
          <w:rFonts w:ascii="Times New Roman" w:hAnsi="Times New Roman" w:cs="Times New Roman"/>
          <w:sz w:val="24"/>
          <w:szCs w:val="24"/>
        </w:rPr>
        <w:t xml:space="preserve"> to</w:t>
      </w:r>
      <w:r w:rsidR="009A2220">
        <w:rPr>
          <w:rFonts w:ascii="Times New Roman" w:hAnsi="Times New Roman" w:cs="Times New Roman"/>
          <w:sz w:val="24"/>
          <w:szCs w:val="24"/>
        </w:rPr>
        <w:t xml:space="preserve"> </w:t>
      </w:r>
      <w:r>
        <w:rPr>
          <w:rFonts w:ascii="Times New Roman" w:hAnsi="Times New Roman" w:cs="Times New Roman"/>
          <w:sz w:val="24"/>
          <w:szCs w:val="24"/>
        </w:rPr>
        <w:t xml:space="preserve">overlap with another GSA.  </w:t>
      </w:r>
      <w:r w:rsidR="00857F07">
        <w:rPr>
          <w:rFonts w:ascii="Times New Roman" w:hAnsi="Times New Roman" w:cs="Times New Roman"/>
          <w:sz w:val="24"/>
          <w:szCs w:val="24"/>
        </w:rPr>
        <w:t xml:space="preserve">To </w:t>
      </w:r>
      <w:r w:rsidR="00421515">
        <w:rPr>
          <w:rFonts w:ascii="Times New Roman" w:hAnsi="Times New Roman" w:cs="Times New Roman"/>
          <w:sz w:val="24"/>
          <w:szCs w:val="24"/>
        </w:rPr>
        <w:t>be i</w:t>
      </w:r>
      <w:r w:rsidR="00162739">
        <w:rPr>
          <w:rFonts w:ascii="Times New Roman" w:hAnsi="Times New Roman" w:cs="Times New Roman"/>
          <w:sz w:val="24"/>
          <w:szCs w:val="24"/>
        </w:rPr>
        <w:t xml:space="preserve">n compliance, </w:t>
      </w:r>
      <w:r w:rsidR="00392A5D">
        <w:rPr>
          <w:rFonts w:ascii="Times New Roman" w:hAnsi="Times New Roman" w:cs="Times New Roman"/>
          <w:sz w:val="24"/>
          <w:szCs w:val="24"/>
        </w:rPr>
        <w:t xml:space="preserve">Butte County </w:t>
      </w:r>
      <w:r>
        <w:rPr>
          <w:rFonts w:ascii="Times New Roman" w:hAnsi="Times New Roman" w:cs="Times New Roman"/>
          <w:sz w:val="24"/>
          <w:szCs w:val="24"/>
        </w:rPr>
        <w:t>must take action to resolve the</w:t>
      </w:r>
      <w:r w:rsidR="009A2220">
        <w:rPr>
          <w:rFonts w:ascii="Times New Roman" w:hAnsi="Times New Roman" w:cs="Times New Roman"/>
          <w:sz w:val="24"/>
          <w:szCs w:val="24"/>
        </w:rPr>
        <w:t>ir</w:t>
      </w:r>
      <w:r>
        <w:rPr>
          <w:rFonts w:ascii="Times New Roman" w:hAnsi="Times New Roman" w:cs="Times New Roman"/>
          <w:sz w:val="24"/>
          <w:szCs w:val="24"/>
        </w:rPr>
        <w:t xml:space="preserve"> </w:t>
      </w:r>
      <w:r w:rsidR="00AB7370">
        <w:rPr>
          <w:rFonts w:ascii="Times New Roman" w:hAnsi="Times New Roman" w:cs="Times New Roman"/>
          <w:sz w:val="24"/>
          <w:szCs w:val="24"/>
        </w:rPr>
        <w:t xml:space="preserve">overlapping </w:t>
      </w:r>
      <w:r w:rsidR="009A2220">
        <w:rPr>
          <w:rFonts w:ascii="Times New Roman" w:hAnsi="Times New Roman" w:cs="Times New Roman"/>
          <w:sz w:val="24"/>
          <w:szCs w:val="24"/>
        </w:rPr>
        <w:t>boundar</w:t>
      </w:r>
      <w:r w:rsidR="00AB7370">
        <w:rPr>
          <w:rFonts w:ascii="Times New Roman" w:hAnsi="Times New Roman" w:cs="Times New Roman"/>
          <w:sz w:val="24"/>
          <w:szCs w:val="24"/>
        </w:rPr>
        <w:t>ies</w:t>
      </w:r>
      <w:r>
        <w:rPr>
          <w:rFonts w:ascii="Times New Roman" w:hAnsi="Times New Roman" w:cs="Times New Roman"/>
          <w:sz w:val="24"/>
          <w:szCs w:val="24"/>
        </w:rPr>
        <w:t xml:space="preserve"> prior to June 30, 2017.  </w:t>
      </w:r>
      <w:r w:rsidR="002933FC">
        <w:rPr>
          <w:rFonts w:ascii="Times New Roman" w:hAnsi="Times New Roman" w:cs="Times New Roman"/>
          <w:sz w:val="24"/>
          <w:szCs w:val="24"/>
        </w:rPr>
        <w:t>Butte County</w:t>
      </w:r>
      <w:r w:rsidR="00086DCE">
        <w:rPr>
          <w:rFonts w:ascii="Times New Roman" w:hAnsi="Times New Roman" w:cs="Times New Roman"/>
          <w:sz w:val="24"/>
          <w:szCs w:val="24"/>
        </w:rPr>
        <w:t xml:space="preserve"> can </w:t>
      </w:r>
      <w:r w:rsidR="00086DCE" w:rsidRPr="009A2220">
        <w:rPr>
          <w:rFonts w:ascii="Times New Roman" w:hAnsi="Times New Roman" w:cs="Times New Roman"/>
          <w:sz w:val="24"/>
          <w:szCs w:val="24"/>
        </w:rPr>
        <w:t xml:space="preserve">resolve the overlap </w:t>
      </w:r>
      <w:r w:rsidR="00B74287">
        <w:rPr>
          <w:rFonts w:ascii="Times New Roman" w:hAnsi="Times New Roman" w:cs="Times New Roman"/>
          <w:sz w:val="24"/>
          <w:szCs w:val="24"/>
        </w:rPr>
        <w:t xml:space="preserve">with the City of </w:t>
      </w:r>
      <w:r w:rsidR="00162739">
        <w:rPr>
          <w:rFonts w:ascii="Times New Roman" w:hAnsi="Times New Roman" w:cs="Times New Roman"/>
          <w:sz w:val="24"/>
          <w:szCs w:val="24"/>
        </w:rPr>
        <w:t>Chico</w:t>
      </w:r>
      <w:r w:rsidR="006C1560">
        <w:rPr>
          <w:rFonts w:ascii="Times New Roman" w:hAnsi="Times New Roman" w:cs="Times New Roman"/>
          <w:sz w:val="24"/>
          <w:szCs w:val="24"/>
        </w:rPr>
        <w:t>, Western Canal Water District</w:t>
      </w:r>
      <w:r w:rsidR="00162739">
        <w:rPr>
          <w:rFonts w:ascii="Times New Roman" w:hAnsi="Times New Roman" w:cs="Times New Roman"/>
          <w:sz w:val="24"/>
          <w:szCs w:val="24"/>
        </w:rPr>
        <w:t xml:space="preserve"> and the R</w:t>
      </w:r>
      <w:r w:rsidR="006C1560">
        <w:rPr>
          <w:rFonts w:ascii="Times New Roman" w:hAnsi="Times New Roman" w:cs="Times New Roman"/>
          <w:sz w:val="24"/>
          <w:szCs w:val="24"/>
        </w:rPr>
        <w:t xml:space="preserve">eclamation District 2106 </w:t>
      </w:r>
      <w:r w:rsidR="00086DCE" w:rsidRPr="009A2220">
        <w:rPr>
          <w:rFonts w:ascii="Times New Roman" w:hAnsi="Times New Roman" w:cs="Times New Roman"/>
          <w:sz w:val="24"/>
          <w:szCs w:val="24"/>
        </w:rPr>
        <w:t xml:space="preserve">by </w:t>
      </w:r>
      <w:r w:rsidR="002933FC" w:rsidRPr="009A2220">
        <w:rPr>
          <w:rFonts w:ascii="Times New Roman" w:hAnsi="Times New Roman" w:cs="Times New Roman"/>
          <w:sz w:val="24"/>
          <w:szCs w:val="24"/>
        </w:rPr>
        <w:t xml:space="preserve">modifying </w:t>
      </w:r>
      <w:r w:rsidR="005972F0">
        <w:rPr>
          <w:rFonts w:ascii="Times New Roman" w:hAnsi="Times New Roman" w:cs="Times New Roman"/>
          <w:sz w:val="24"/>
          <w:szCs w:val="24"/>
        </w:rPr>
        <w:t>its</w:t>
      </w:r>
      <w:r w:rsidR="002933FC" w:rsidRPr="009A2220">
        <w:rPr>
          <w:rFonts w:ascii="Times New Roman" w:hAnsi="Times New Roman" w:cs="Times New Roman"/>
          <w:sz w:val="24"/>
          <w:szCs w:val="24"/>
        </w:rPr>
        <w:t xml:space="preserve"> GSA area to only </w:t>
      </w:r>
      <w:r w:rsidR="00086DCE" w:rsidRPr="009A2220">
        <w:rPr>
          <w:rFonts w:ascii="Times New Roman" w:hAnsi="Times New Roman" w:cs="Times New Roman"/>
          <w:sz w:val="24"/>
          <w:szCs w:val="24"/>
        </w:rPr>
        <w:t xml:space="preserve">include </w:t>
      </w:r>
      <w:r w:rsidR="002933FC" w:rsidRPr="009A2220">
        <w:rPr>
          <w:rFonts w:ascii="Times New Roman" w:hAnsi="Times New Roman" w:cs="Times New Roman"/>
          <w:sz w:val="24"/>
          <w:szCs w:val="24"/>
        </w:rPr>
        <w:t xml:space="preserve">areas outside of the </w:t>
      </w:r>
      <w:r w:rsidR="00B74287">
        <w:rPr>
          <w:rFonts w:ascii="Times New Roman" w:hAnsi="Times New Roman" w:cs="Times New Roman"/>
          <w:sz w:val="24"/>
          <w:szCs w:val="24"/>
        </w:rPr>
        <w:t>city limits</w:t>
      </w:r>
      <w:r w:rsidR="00162739">
        <w:rPr>
          <w:rFonts w:ascii="Times New Roman" w:hAnsi="Times New Roman" w:cs="Times New Roman"/>
          <w:sz w:val="24"/>
          <w:szCs w:val="24"/>
        </w:rPr>
        <w:t xml:space="preserve"> or district service boundary</w:t>
      </w:r>
      <w:r w:rsidR="002933FC" w:rsidRPr="009A2220">
        <w:rPr>
          <w:rFonts w:ascii="Times New Roman" w:hAnsi="Times New Roman" w:cs="Times New Roman"/>
          <w:sz w:val="24"/>
          <w:szCs w:val="24"/>
        </w:rPr>
        <w:t xml:space="preserve">.  </w:t>
      </w:r>
      <w:r w:rsidR="009A2220">
        <w:rPr>
          <w:rFonts w:ascii="Times New Roman" w:hAnsi="Times New Roman" w:cs="Times New Roman"/>
          <w:sz w:val="24"/>
          <w:szCs w:val="24"/>
        </w:rPr>
        <w:t>To advanc</w:t>
      </w:r>
      <w:r w:rsidR="00392A5D">
        <w:rPr>
          <w:rFonts w:ascii="Times New Roman" w:hAnsi="Times New Roman" w:cs="Times New Roman"/>
          <w:sz w:val="24"/>
          <w:szCs w:val="24"/>
        </w:rPr>
        <w:t>e the SGMA planning process,</w:t>
      </w:r>
      <w:r w:rsidR="005972F0">
        <w:rPr>
          <w:rFonts w:ascii="Times New Roman" w:hAnsi="Times New Roman" w:cs="Times New Roman"/>
          <w:sz w:val="24"/>
          <w:szCs w:val="24"/>
        </w:rPr>
        <w:t xml:space="preserve"> </w:t>
      </w:r>
      <w:r w:rsidR="006C1560">
        <w:rPr>
          <w:rFonts w:ascii="Times New Roman" w:hAnsi="Times New Roman" w:cs="Times New Roman"/>
          <w:sz w:val="24"/>
          <w:szCs w:val="24"/>
        </w:rPr>
        <w:t>agencies in the West Butte subbasin</w:t>
      </w:r>
      <w:r w:rsidR="00392A5D">
        <w:rPr>
          <w:rFonts w:ascii="Times New Roman" w:hAnsi="Times New Roman" w:cs="Times New Roman"/>
          <w:sz w:val="24"/>
          <w:szCs w:val="24"/>
        </w:rPr>
        <w:t xml:space="preserve"> have submitted letters in </w:t>
      </w:r>
      <w:r w:rsidR="009A2220" w:rsidRPr="009A2220">
        <w:rPr>
          <w:rFonts w:ascii="Times New Roman" w:hAnsi="Times New Roman" w:cs="Times New Roman"/>
          <w:sz w:val="24"/>
          <w:szCs w:val="24"/>
        </w:rPr>
        <w:t>support</w:t>
      </w:r>
      <w:r w:rsidR="00B74287">
        <w:rPr>
          <w:rFonts w:ascii="Times New Roman" w:hAnsi="Times New Roman" w:cs="Times New Roman"/>
          <w:sz w:val="24"/>
          <w:szCs w:val="24"/>
        </w:rPr>
        <w:t xml:space="preserve"> </w:t>
      </w:r>
      <w:r w:rsidR="009A2220" w:rsidRPr="009A2220">
        <w:rPr>
          <w:rFonts w:ascii="Times New Roman" w:hAnsi="Times New Roman" w:cs="Times New Roman"/>
          <w:sz w:val="24"/>
          <w:szCs w:val="24"/>
        </w:rPr>
        <w:t>the County</w:t>
      </w:r>
      <w:r w:rsidR="00392A5D">
        <w:rPr>
          <w:rFonts w:ascii="Times New Roman" w:hAnsi="Times New Roman" w:cs="Times New Roman"/>
          <w:sz w:val="24"/>
          <w:szCs w:val="24"/>
        </w:rPr>
        <w:t xml:space="preserve"> effort</w:t>
      </w:r>
      <w:r w:rsidR="009A2220" w:rsidRPr="009A2220">
        <w:rPr>
          <w:rFonts w:ascii="Times New Roman" w:hAnsi="Times New Roman" w:cs="Times New Roman"/>
          <w:sz w:val="24"/>
          <w:szCs w:val="24"/>
        </w:rPr>
        <w:t xml:space="preserve"> to obtain</w:t>
      </w:r>
      <w:r w:rsidR="002933FC" w:rsidRPr="009A2220">
        <w:rPr>
          <w:rFonts w:ascii="Times New Roman" w:hAnsi="Times New Roman" w:cs="Times New Roman"/>
          <w:sz w:val="24"/>
          <w:szCs w:val="24"/>
        </w:rPr>
        <w:t xml:space="preserve"> grant funding </w:t>
      </w:r>
      <w:r w:rsidR="003713F0" w:rsidRPr="009A2220">
        <w:rPr>
          <w:rFonts w:ascii="Times New Roman" w:hAnsi="Times New Roman" w:cs="Times New Roman"/>
          <w:sz w:val="24"/>
          <w:szCs w:val="24"/>
        </w:rPr>
        <w:t xml:space="preserve">for the development of the </w:t>
      </w:r>
      <w:r w:rsidR="00D02BBD" w:rsidRPr="009A2220">
        <w:rPr>
          <w:rFonts w:ascii="Times New Roman" w:hAnsi="Times New Roman" w:cs="Times New Roman"/>
          <w:sz w:val="24"/>
          <w:szCs w:val="24"/>
        </w:rPr>
        <w:t xml:space="preserve">GSP and </w:t>
      </w:r>
      <w:r w:rsidR="009A2220" w:rsidRPr="009A2220">
        <w:rPr>
          <w:rFonts w:ascii="Times New Roman" w:hAnsi="Times New Roman" w:cs="Times New Roman"/>
          <w:sz w:val="24"/>
          <w:szCs w:val="24"/>
        </w:rPr>
        <w:t>to coo</w:t>
      </w:r>
      <w:r w:rsidR="00D02BBD" w:rsidRPr="009A2220">
        <w:rPr>
          <w:rFonts w:ascii="Times New Roman" w:hAnsi="Times New Roman" w:cs="Times New Roman"/>
          <w:sz w:val="24"/>
          <w:szCs w:val="24"/>
        </w:rPr>
        <w:t>perat</w:t>
      </w:r>
      <w:r w:rsidR="009A2220" w:rsidRPr="009A2220">
        <w:rPr>
          <w:rFonts w:ascii="Times New Roman" w:hAnsi="Times New Roman" w:cs="Times New Roman"/>
          <w:sz w:val="24"/>
          <w:szCs w:val="24"/>
        </w:rPr>
        <w:t>e</w:t>
      </w:r>
      <w:r w:rsidR="00D02BBD" w:rsidRPr="009A2220">
        <w:rPr>
          <w:rFonts w:ascii="Times New Roman" w:hAnsi="Times New Roman" w:cs="Times New Roman"/>
          <w:sz w:val="24"/>
          <w:szCs w:val="24"/>
        </w:rPr>
        <w:t xml:space="preserve"> on</w:t>
      </w:r>
      <w:r w:rsidR="003713F0" w:rsidRPr="009A2220">
        <w:rPr>
          <w:rFonts w:ascii="Times New Roman" w:hAnsi="Times New Roman" w:cs="Times New Roman"/>
          <w:sz w:val="24"/>
          <w:szCs w:val="24"/>
        </w:rPr>
        <w:t xml:space="preserve"> </w:t>
      </w:r>
      <w:r w:rsidR="009A2220" w:rsidRPr="009A2220">
        <w:rPr>
          <w:rFonts w:ascii="Times New Roman" w:hAnsi="Times New Roman" w:cs="Times New Roman"/>
          <w:sz w:val="24"/>
          <w:szCs w:val="24"/>
        </w:rPr>
        <w:t xml:space="preserve">the development of the </w:t>
      </w:r>
      <w:r w:rsidR="003713F0" w:rsidRPr="009A2220">
        <w:rPr>
          <w:rFonts w:ascii="Times New Roman" w:hAnsi="Times New Roman" w:cs="Times New Roman"/>
          <w:sz w:val="24"/>
          <w:szCs w:val="24"/>
        </w:rPr>
        <w:t>GSP</w:t>
      </w:r>
      <w:r w:rsidR="00D02BBD" w:rsidRPr="009A2220">
        <w:rPr>
          <w:rFonts w:ascii="Times New Roman" w:hAnsi="Times New Roman" w:cs="Times New Roman"/>
          <w:sz w:val="24"/>
          <w:szCs w:val="24"/>
        </w:rPr>
        <w:t xml:space="preserve"> </w:t>
      </w:r>
      <w:r w:rsidR="009A2220" w:rsidRPr="009A2220">
        <w:rPr>
          <w:rFonts w:ascii="Times New Roman" w:hAnsi="Times New Roman" w:cs="Times New Roman"/>
          <w:sz w:val="24"/>
          <w:szCs w:val="24"/>
        </w:rPr>
        <w:t xml:space="preserve">for the </w:t>
      </w:r>
      <w:r w:rsidR="006C1560">
        <w:rPr>
          <w:rFonts w:ascii="Times New Roman" w:hAnsi="Times New Roman" w:cs="Times New Roman"/>
          <w:sz w:val="24"/>
          <w:szCs w:val="24"/>
        </w:rPr>
        <w:t>West Butte</w:t>
      </w:r>
      <w:r w:rsidR="009A2220" w:rsidRPr="009A2220">
        <w:rPr>
          <w:rFonts w:ascii="Times New Roman" w:hAnsi="Times New Roman" w:cs="Times New Roman"/>
          <w:sz w:val="24"/>
          <w:szCs w:val="24"/>
        </w:rPr>
        <w:t xml:space="preserve"> subbasin</w:t>
      </w:r>
      <w:r w:rsidR="003713F0" w:rsidRPr="009A2220">
        <w:rPr>
          <w:rFonts w:ascii="Times New Roman" w:hAnsi="Times New Roman" w:cs="Times New Roman"/>
          <w:sz w:val="24"/>
          <w:szCs w:val="24"/>
        </w:rPr>
        <w:t>.</w:t>
      </w:r>
      <w:r w:rsidR="009A2220">
        <w:rPr>
          <w:rFonts w:ascii="Times New Roman" w:hAnsi="Times New Roman" w:cs="Times New Roman"/>
          <w:sz w:val="24"/>
          <w:szCs w:val="24"/>
        </w:rPr>
        <w:t xml:space="preserve"> The Department of Water Resources is expected to </w:t>
      </w:r>
      <w:r w:rsidR="00554CE7">
        <w:rPr>
          <w:rFonts w:ascii="Times New Roman" w:hAnsi="Times New Roman" w:cs="Times New Roman"/>
          <w:sz w:val="24"/>
          <w:szCs w:val="24"/>
        </w:rPr>
        <w:t>release a</w:t>
      </w:r>
      <w:r w:rsidR="009A2220">
        <w:rPr>
          <w:rFonts w:ascii="Times New Roman" w:hAnsi="Times New Roman" w:cs="Times New Roman"/>
          <w:sz w:val="24"/>
          <w:szCs w:val="24"/>
        </w:rPr>
        <w:t xml:space="preserve"> grant </w:t>
      </w:r>
      <w:r w:rsidR="00554CE7">
        <w:rPr>
          <w:rFonts w:ascii="Times New Roman" w:hAnsi="Times New Roman" w:cs="Times New Roman"/>
          <w:sz w:val="24"/>
          <w:szCs w:val="24"/>
        </w:rPr>
        <w:t xml:space="preserve">program </w:t>
      </w:r>
      <w:r w:rsidR="009A2220">
        <w:rPr>
          <w:rFonts w:ascii="Times New Roman" w:hAnsi="Times New Roman" w:cs="Times New Roman"/>
          <w:sz w:val="24"/>
          <w:szCs w:val="24"/>
        </w:rPr>
        <w:t>in 2017 for the development of GSPs.  The cooperation among local agencies will strengthen the chances of obtaining grant funding</w:t>
      </w:r>
      <w:r w:rsidR="00554CE7">
        <w:rPr>
          <w:rFonts w:ascii="Times New Roman" w:hAnsi="Times New Roman" w:cs="Times New Roman"/>
          <w:sz w:val="24"/>
          <w:szCs w:val="24"/>
        </w:rPr>
        <w:t xml:space="preserve"> and GSP development</w:t>
      </w:r>
      <w:r w:rsidR="009A2220">
        <w:rPr>
          <w:rFonts w:ascii="Times New Roman" w:hAnsi="Times New Roman" w:cs="Times New Roman"/>
          <w:sz w:val="24"/>
          <w:szCs w:val="24"/>
        </w:rPr>
        <w:t>.</w:t>
      </w:r>
    </w:p>
    <w:p w:rsidR="00540D6F" w:rsidRDefault="00540D6F" w:rsidP="006716BF">
      <w:pPr>
        <w:spacing w:after="0" w:line="240" w:lineRule="auto"/>
        <w:rPr>
          <w:rFonts w:ascii="Times New Roman" w:hAnsi="Times New Roman" w:cs="Times New Roman"/>
          <w:sz w:val="24"/>
          <w:szCs w:val="24"/>
        </w:rPr>
      </w:pPr>
    </w:p>
    <w:p w:rsidR="00853E3E" w:rsidRPr="00853E3E" w:rsidRDefault="00853E3E" w:rsidP="006716BF">
      <w:pPr>
        <w:spacing w:after="0" w:line="240" w:lineRule="auto"/>
        <w:rPr>
          <w:rFonts w:ascii="Times New Roman" w:hAnsi="Times New Roman" w:cs="Times New Roman"/>
          <w:sz w:val="24"/>
          <w:szCs w:val="24"/>
          <w:u w:val="single"/>
        </w:rPr>
      </w:pPr>
      <w:r w:rsidRPr="00853E3E">
        <w:rPr>
          <w:rFonts w:ascii="Times New Roman" w:hAnsi="Times New Roman" w:cs="Times New Roman"/>
          <w:sz w:val="24"/>
          <w:szCs w:val="24"/>
          <w:u w:val="single"/>
        </w:rPr>
        <w:t>Background</w:t>
      </w:r>
    </w:p>
    <w:p w:rsidR="00BB2BC1" w:rsidRDefault="00853E3E" w:rsidP="006716BF">
      <w:pPr>
        <w:spacing w:after="0" w:line="240" w:lineRule="auto"/>
        <w:rPr>
          <w:rFonts w:ascii="Times New Roman" w:hAnsi="Times New Roman" w:cs="Times New Roman"/>
          <w:sz w:val="24"/>
          <w:szCs w:val="24"/>
        </w:rPr>
      </w:pPr>
      <w:r w:rsidRPr="00853E3E">
        <w:rPr>
          <w:rFonts w:ascii="Times New Roman" w:hAnsi="Times New Roman" w:cs="Times New Roman"/>
          <w:sz w:val="24"/>
          <w:szCs w:val="24"/>
        </w:rPr>
        <w:t xml:space="preserve">SGMA went into effect on January 1, 2015. </w:t>
      </w:r>
      <w:r w:rsidR="00BB2BC1">
        <w:rPr>
          <w:rFonts w:ascii="Times New Roman" w:hAnsi="Times New Roman" w:cs="Times New Roman"/>
          <w:sz w:val="24"/>
          <w:szCs w:val="24"/>
        </w:rPr>
        <w:t xml:space="preserve"> High and medium</w:t>
      </w:r>
      <w:r w:rsidR="00987D18">
        <w:rPr>
          <w:rFonts w:ascii="Times New Roman" w:hAnsi="Times New Roman" w:cs="Times New Roman"/>
          <w:sz w:val="24"/>
          <w:szCs w:val="24"/>
        </w:rPr>
        <w:t xml:space="preserve"> priority</w:t>
      </w:r>
      <w:r w:rsidR="00BB2BC1">
        <w:rPr>
          <w:rFonts w:ascii="Times New Roman" w:hAnsi="Times New Roman" w:cs="Times New Roman"/>
          <w:sz w:val="24"/>
          <w:szCs w:val="24"/>
        </w:rPr>
        <w:t xml:space="preserve"> subbasins are subject to SGMA compliance.  In Butte County, there are four subbasins subject to SGMA (</w:t>
      </w:r>
      <w:r w:rsidR="00BB2BC1" w:rsidRPr="00BA43E5">
        <w:rPr>
          <w:rFonts w:ascii="Times New Roman" w:hAnsi="Times New Roman" w:cs="Times New Roman"/>
          <w:sz w:val="24"/>
          <w:szCs w:val="24"/>
        </w:rPr>
        <w:t>Vina, West B</w:t>
      </w:r>
      <w:r w:rsidR="00BB2BC1">
        <w:rPr>
          <w:rFonts w:ascii="Times New Roman" w:hAnsi="Times New Roman" w:cs="Times New Roman"/>
          <w:sz w:val="24"/>
          <w:szCs w:val="24"/>
        </w:rPr>
        <w:t xml:space="preserve">utte, East Butte and Wyandotte Creek). </w:t>
      </w:r>
      <w:r w:rsidR="009111E3">
        <w:rPr>
          <w:rFonts w:ascii="Times New Roman" w:hAnsi="Times New Roman" w:cs="Times New Roman"/>
          <w:sz w:val="24"/>
          <w:szCs w:val="24"/>
        </w:rPr>
        <w:t xml:space="preserve"> By June 30, 2017, subbasins subject to SGMA must </w:t>
      </w:r>
      <w:r w:rsidR="00987D18">
        <w:rPr>
          <w:rFonts w:ascii="Times New Roman" w:hAnsi="Times New Roman" w:cs="Times New Roman"/>
          <w:sz w:val="24"/>
          <w:szCs w:val="24"/>
        </w:rPr>
        <w:t xml:space="preserve">be covered by </w:t>
      </w:r>
      <w:r w:rsidR="009111E3">
        <w:rPr>
          <w:rFonts w:ascii="Times New Roman" w:hAnsi="Times New Roman" w:cs="Times New Roman"/>
          <w:sz w:val="24"/>
          <w:szCs w:val="24"/>
        </w:rPr>
        <w:t xml:space="preserve">one or more GSAs for all portions of the subbasin.  </w:t>
      </w:r>
      <w:r w:rsidR="00995C8C">
        <w:rPr>
          <w:rFonts w:ascii="Times New Roman" w:hAnsi="Times New Roman" w:cs="Times New Roman"/>
          <w:sz w:val="24"/>
          <w:szCs w:val="24"/>
        </w:rPr>
        <w:t>If a</w:t>
      </w:r>
      <w:r w:rsidR="00987D18">
        <w:rPr>
          <w:rFonts w:ascii="Times New Roman" w:hAnsi="Times New Roman" w:cs="Times New Roman"/>
          <w:sz w:val="24"/>
          <w:szCs w:val="24"/>
        </w:rPr>
        <w:t>reas of a subbasin are not covered by one or more GSAs</w:t>
      </w:r>
      <w:r w:rsidR="00995C8C" w:rsidRPr="00A133CD">
        <w:rPr>
          <w:rFonts w:ascii="Times New Roman" w:hAnsi="Times New Roman" w:cs="Times New Roman"/>
          <w:color w:val="000000"/>
          <w:sz w:val="24"/>
          <w:szCs w:val="24"/>
        </w:rPr>
        <w:t xml:space="preserve"> by June 30, 2017</w:t>
      </w:r>
      <w:r w:rsidR="00995C8C">
        <w:rPr>
          <w:rFonts w:ascii="Times New Roman" w:hAnsi="Times New Roman" w:cs="Times New Roman"/>
          <w:color w:val="000000"/>
          <w:sz w:val="24"/>
          <w:szCs w:val="24"/>
        </w:rPr>
        <w:t>, th</w:t>
      </w:r>
      <w:r w:rsidR="00995C8C">
        <w:rPr>
          <w:rFonts w:ascii="Times New Roman" w:hAnsi="Times New Roman" w:cs="Times New Roman"/>
          <w:sz w:val="24"/>
          <w:szCs w:val="24"/>
        </w:rPr>
        <w:t xml:space="preserve">e </w:t>
      </w:r>
      <w:r w:rsidR="00BB2BC1" w:rsidRPr="00A133CD">
        <w:rPr>
          <w:rFonts w:ascii="Times New Roman" w:hAnsi="Times New Roman" w:cs="Times New Roman"/>
          <w:color w:val="000000"/>
          <w:sz w:val="24"/>
          <w:szCs w:val="24"/>
        </w:rPr>
        <w:t xml:space="preserve">State Water Resources Control Board </w:t>
      </w:r>
      <w:r w:rsidR="00D02BBD">
        <w:rPr>
          <w:rFonts w:ascii="Times New Roman" w:hAnsi="Times New Roman" w:cs="Times New Roman"/>
          <w:color w:val="000000"/>
          <w:sz w:val="24"/>
          <w:szCs w:val="24"/>
        </w:rPr>
        <w:t xml:space="preserve">(SWRCB) </w:t>
      </w:r>
      <w:r w:rsidR="00995C8C">
        <w:rPr>
          <w:rFonts w:ascii="Times New Roman" w:hAnsi="Times New Roman" w:cs="Times New Roman"/>
          <w:color w:val="000000"/>
          <w:sz w:val="24"/>
          <w:szCs w:val="24"/>
        </w:rPr>
        <w:t xml:space="preserve">will </w:t>
      </w:r>
      <w:r w:rsidR="00BB2BC1" w:rsidRPr="00A133CD">
        <w:rPr>
          <w:rFonts w:ascii="Times New Roman" w:hAnsi="Times New Roman" w:cs="Times New Roman"/>
          <w:color w:val="000000"/>
          <w:sz w:val="24"/>
          <w:szCs w:val="24"/>
        </w:rPr>
        <w:t xml:space="preserve">intervene in </w:t>
      </w:r>
      <w:r w:rsidR="00995C8C">
        <w:rPr>
          <w:rFonts w:ascii="Times New Roman" w:hAnsi="Times New Roman" w:cs="Times New Roman"/>
          <w:color w:val="000000"/>
          <w:sz w:val="24"/>
          <w:szCs w:val="24"/>
        </w:rPr>
        <w:t xml:space="preserve">the </w:t>
      </w:r>
      <w:r w:rsidR="00BB2BC1" w:rsidRPr="00A133CD">
        <w:rPr>
          <w:rFonts w:ascii="Times New Roman" w:hAnsi="Times New Roman" w:cs="Times New Roman"/>
          <w:color w:val="000000"/>
          <w:sz w:val="24"/>
          <w:szCs w:val="24"/>
        </w:rPr>
        <w:t xml:space="preserve">groundwater basin </w:t>
      </w:r>
      <w:r w:rsidR="00554CE7">
        <w:rPr>
          <w:rFonts w:ascii="Times New Roman" w:hAnsi="Times New Roman" w:cs="Times New Roman"/>
          <w:color w:val="000000"/>
          <w:sz w:val="24"/>
          <w:szCs w:val="24"/>
        </w:rPr>
        <w:t xml:space="preserve">and impose </w:t>
      </w:r>
      <w:r w:rsidR="00995C8C">
        <w:rPr>
          <w:rFonts w:ascii="Times New Roman" w:hAnsi="Times New Roman" w:cs="Times New Roman"/>
          <w:color w:val="000000"/>
          <w:sz w:val="24"/>
          <w:szCs w:val="24"/>
        </w:rPr>
        <w:t xml:space="preserve">mandatory fees, </w:t>
      </w:r>
      <w:r w:rsidR="00554CE7">
        <w:rPr>
          <w:rFonts w:ascii="Times New Roman" w:hAnsi="Times New Roman" w:cs="Times New Roman"/>
          <w:color w:val="000000"/>
          <w:sz w:val="24"/>
          <w:szCs w:val="24"/>
        </w:rPr>
        <w:t xml:space="preserve">groundwater </w:t>
      </w:r>
      <w:r w:rsidR="00995C8C">
        <w:rPr>
          <w:rFonts w:ascii="Times New Roman" w:hAnsi="Times New Roman" w:cs="Times New Roman"/>
          <w:color w:val="000000"/>
          <w:sz w:val="24"/>
          <w:szCs w:val="24"/>
        </w:rPr>
        <w:t xml:space="preserve">reporting and </w:t>
      </w:r>
      <w:r w:rsidR="00554CE7">
        <w:rPr>
          <w:rFonts w:ascii="Times New Roman" w:hAnsi="Times New Roman" w:cs="Times New Roman"/>
          <w:color w:val="000000"/>
          <w:sz w:val="24"/>
          <w:szCs w:val="24"/>
        </w:rPr>
        <w:t xml:space="preserve">limit </w:t>
      </w:r>
      <w:r w:rsidR="00995C8C">
        <w:rPr>
          <w:rFonts w:ascii="Times New Roman" w:hAnsi="Times New Roman" w:cs="Times New Roman"/>
          <w:color w:val="000000"/>
          <w:sz w:val="24"/>
          <w:szCs w:val="24"/>
        </w:rPr>
        <w:t xml:space="preserve">groundwater pumping </w:t>
      </w:r>
      <w:r w:rsidR="00BB2BC1">
        <w:rPr>
          <w:rFonts w:ascii="Times New Roman" w:hAnsi="Times New Roman" w:cs="Times New Roman"/>
          <w:color w:val="000000"/>
          <w:sz w:val="24"/>
          <w:szCs w:val="24"/>
        </w:rPr>
        <w:t>(</w:t>
      </w:r>
      <w:r w:rsidR="00BB2BC1" w:rsidRPr="00A133CD">
        <w:rPr>
          <w:rFonts w:ascii="Times New Roman" w:hAnsi="Times New Roman" w:cs="Times New Roman"/>
          <w:color w:val="000000"/>
          <w:sz w:val="24"/>
          <w:szCs w:val="24"/>
        </w:rPr>
        <w:t>Water Code §107</w:t>
      </w:r>
      <w:r w:rsidR="00BB2BC1">
        <w:rPr>
          <w:rFonts w:ascii="Times New Roman" w:hAnsi="Times New Roman" w:cs="Times New Roman"/>
          <w:color w:val="000000"/>
          <w:sz w:val="24"/>
          <w:szCs w:val="24"/>
        </w:rPr>
        <w:t>35)</w:t>
      </w:r>
      <w:r w:rsidR="00995C8C">
        <w:rPr>
          <w:rFonts w:ascii="Times New Roman" w:hAnsi="Times New Roman" w:cs="Times New Roman"/>
          <w:color w:val="000000"/>
          <w:sz w:val="24"/>
          <w:szCs w:val="24"/>
        </w:rPr>
        <w:t>.</w:t>
      </w:r>
    </w:p>
    <w:p w:rsidR="00853E3E" w:rsidRPr="00853E3E" w:rsidRDefault="00853E3E" w:rsidP="00853E3E">
      <w:pPr>
        <w:spacing w:after="0"/>
        <w:rPr>
          <w:rFonts w:ascii="Times New Roman" w:hAnsi="Times New Roman" w:cs="Times New Roman"/>
          <w:sz w:val="24"/>
          <w:szCs w:val="24"/>
        </w:rPr>
      </w:pPr>
    </w:p>
    <w:p w:rsidR="00D02BBD" w:rsidRDefault="00853E3E" w:rsidP="006716BF">
      <w:pPr>
        <w:spacing w:after="0" w:line="240" w:lineRule="auto"/>
        <w:rPr>
          <w:rFonts w:ascii="Times New Roman" w:hAnsi="Times New Roman" w:cs="Times New Roman"/>
          <w:color w:val="000000"/>
          <w:sz w:val="24"/>
          <w:szCs w:val="24"/>
        </w:rPr>
      </w:pPr>
      <w:r w:rsidRPr="00853E3E">
        <w:rPr>
          <w:rFonts w:ascii="Times New Roman" w:hAnsi="Times New Roman" w:cs="Times New Roman"/>
          <w:sz w:val="24"/>
          <w:szCs w:val="24"/>
        </w:rPr>
        <w:t xml:space="preserve">A GSA can be formed by a single local public agency or a combination of agencies.  Local public agencies eligible to be a GSA must have either water supply, water management, or land use responsibilities.  Counties are presumed to be the GSA for areas that do not have any other local agency.  </w:t>
      </w:r>
      <w:r w:rsidR="00D02BBD">
        <w:rPr>
          <w:rFonts w:ascii="Times New Roman" w:hAnsi="Times New Roman" w:cs="Times New Roman"/>
          <w:color w:val="000000"/>
          <w:sz w:val="24"/>
          <w:szCs w:val="24"/>
        </w:rPr>
        <w:t xml:space="preserve">On October 13, 2015, </w:t>
      </w:r>
      <w:r w:rsidR="009111E3">
        <w:rPr>
          <w:rFonts w:ascii="Times New Roman" w:hAnsi="Times New Roman" w:cs="Times New Roman"/>
          <w:color w:val="000000"/>
          <w:sz w:val="24"/>
          <w:szCs w:val="24"/>
        </w:rPr>
        <w:t>Butte County</w:t>
      </w:r>
      <w:r w:rsidR="00D02BBD">
        <w:rPr>
          <w:rFonts w:ascii="Times New Roman" w:hAnsi="Times New Roman" w:cs="Times New Roman"/>
          <w:color w:val="000000"/>
          <w:sz w:val="24"/>
          <w:szCs w:val="24"/>
        </w:rPr>
        <w:t xml:space="preserve"> elected to become a GSA for all </w:t>
      </w:r>
      <w:r w:rsidR="006716BF">
        <w:rPr>
          <w:rFonts w:ascii="Times New Roman" w:hAnsi="Times New Roman" w:cs="Times New Roman"/>
          <w:color w:val="000000"/>
          <w:sz w:val="24"/>
          <w:szCs w:val="24"/>
        </w:rPr>
        <w:t xml:space="preserve">the Butte County </w:t>
      </w:r>
      <w:r w:rsidR="00D02BBD">
        <w:rPr>
          <w:rFonts w:ascii="Times New Roman" w:hAnsi="Times New Roman" w:cs="Times New Roman"/>
          <w:color w:val="000000"/>
          <w:sz w:val="24"/>
          <w:szCs w:val="24"/>
        </w:rPr>
        <w:lastRenderedPageBreak/>
        <w:t xml:space="preserve">portions of the </w:t>
      </w:r>
      <w:r w:rsidR="00B05E21">
        <w:rPr>
          <w:rFonts w:ascii="Times New Roman" w:hAnsi="Times New Roman" w:cs="Times New Roman"/>
          <w:color w:val="000000"/>
          <w:sz w:val="24"/>
          <w:szCs w:val="24"/>
        </w:rPr>
        <w:t>West Butte</w:t>
      </w:r>
      <w:r w:rsidR="001E0034">
        <w:rPr>
          <w:rFonts w:ascii="Times New Roman" w:hAnsi="Times New Roman" w:cs="Times New Roman"/>
          <w:color w:val="000000"/>
          <w:sz w:val="24"/>
          <w:szCs w:val="24"/>
        </w:rPr>
        <w:t xml:space="preserve"> subbasin. </w:t>
      </w:r>
      <w:r w:rsidR="00B05E21">
        <w:rPr>
          <w:rFonts w:ascii="Times New Roman" w:hAnsi="Times New Roman" w:cs="Times New Roman"/>
          <w:color w:val="000000"/>
          <w:sz w:val="24"/>
          <w:szCs w:val="24"/>
        </w:rPr>
        <w:t xml:space="preserve">On November 17, 2015, the City of Chico elected to become a GSA within its city boundaries.  </w:t>
      </w:r>
      <w:r w:rsidR="001E0034">
        <w:rPr>
          <w:rFonts w:ascii="Times New Roman" w:hAnsi="Times New Roman" w:cs="Times New Roman"/>
          <w:color w:val="000000"/>
          <w:sz w:val="24"/>
          <w:szCs w:val="24"/>
        </w:rPr>
        <w:t xml:space="preserve">On </w:t>
      </w:r>
      <w:r w:rsidR="00B05E21">
        <w:rPr>
          <w:rFonts w:ascii="Times New Roman" w:hAnsi="Times New Roman" w:cs="Times New Roman"/>
          <w:color w:val="000000"/>
          <w:sz w:val="24"/>
          <w:szCs w:val="24"/>
        </w:rPr>
        <w:t>June 16</w:t>
      </w:r>
      <w:r w:rsidR="001E0034">
        <w:rPr>
          <w:rFonts w:ascii="Times New Roman" w:hAnsi="Times New Roman" w:cs="Times New Roman"/>
          <w:color w:val="000000"/>
          <w:sz w:val="24"/>
          <w:szCs w:val="24"/>
        </w:rPr>
        <w:t xml:space="preserve">, 2015 </w:t>
      </w:r>
      <w:r w:rsidR="00B05E21">
        <w:rPr>
          <w:rFonts w:ascii="Times New Roman" w:hAnsi="Times New Roman" w:cs="Times New Roman"/>
          <w:color w:val="000000"/>
          <w:sz w:val="24"/>
          <w:szCs w:val="24"/>
        </w:rPr>
        <w:t>Colusa</w:t>
      </w:r>
      <w:r w:rsidR="001E0034">
        <w:rPr>
          <w:rFonts w:ascii="Times New Roman" w:hAnsi="Times New Roman" w:cs="Times New Roman"/>
          <w:color w:val="000000"/>
          <w:sz w:val="24"/>
          <w:szCs w:val="24"/>
        </w:rPr>
        <w:t xml:space="preserve"> County </w:t>
      </w:r>
      <w:r w:rsidR="00B05E21">
        <w:rPr>
          <w:rFonts w:ascii="Times New Roman" w:hAnsi="Times New Roman" w:cs="Times New Roman"/>
          <w:color w:val="000000"/>
          <w:sz w:val="24"/>
          <w:szCs w:val="24"/>
        </w:rPr>
        <w:t xml:space="preserve">adopted Resolution 15-026 </w:t>
      </w:r>
      <w:r w:rsidR="001E0034">
        <w:rPr>
          <w:rFonts w:ascii="Times New Roman" w:hAnsi="Times New Roman" w:cs="Times New Roman"/>
          <w:color w:val="000000"/>
          <w:sz w:val="24"/>
          <w:szCs w:val="24"/>
        </w:rPr>
        <w:t>elect</w:t>
      </w:r>
      <w:r w:rsidR="00B05E21">
        <w:rPr>
          <w:rFonts w:ascii="Times New Roman" w:hAnsi="Times New Roman" w:cs="Times New Roman"/>
          <w:color w:val="000000"/>
          <w:sz w:val="24"/>
          <w:szCs w:val="24"/>
        </w:rPr>
        <w:t>ing</w:t>
      </w:r>
      <w:r w:rsidR="001E0034">
        <w:rPr>
          <w:rFonts w:ascii="Times New Roman" w:hAnsi="Times New Roman" w:cs="Times New Roman"/>
          <w:color w:val="000000"/>
          <w:sz w:val="24"/>
          <w:szCs w:val="24"/>
        </w:rPr>
        <w:t xml:space="preserve"> to be a GSA for the portion of the </w:t>
      </w:r>
      <w:r w:rsidR="00B05E21">
        <w:rPr>
          <w:rFonts w:ascii="Times New Roman" w:hAnsi="Times New Roman" w:cs="Times New Roman"/>
          <w:color w:val="000000"/>
          <w:sz w:val="24"/>
          <w:szCs w:val="24"/>
        </w:rPr>
        <w:t>West Butte</w:t>
      </w:r>
      <w:r w:rsidR="001E0034">
        <w:rPr>
          <w:rFonts w:ascii="Times New Roman" w:hAnsi="Times New Roman" w:cs="Times New Roman"/>
          <w:color w:val="000000"/>
          <w:sz w:val="24"/>
          <w:szCs w:val="24"/>
        </w:rPr>
        <w:t xml:space="preserve"> subbasin in </w:t>
      </w:r>
      <w:r w:rsidR="00B05E21">
        <w:rPr>
          <w:rFonts w:ascii="Times New Roman" w:hAnsi="Times New Roman" w:cs="Times New Roman"/>
          <w:color w:val="000000"/>
          <w:sz w:val="24"/>
          <w:szCs w:val="24"/>
        </w:rPr>
        <w:t xml:space="preserve">Colusa </w:t>
      </w:r>
      <w:r w:rsidR="001E0034">
        <w:rPr>
          <w:rFonts w:ascii="Times New Roman" w:hAnsi="Times New Roman" w:cs="Times New Roman"/>
          <w:color w:val="000000"/>
          <w:sz w:val="24"/>
          <w:szCs w:val="24"/>
        </w:rPr>
        <w:t xml:space="preserve">County.  </w:t>
      </w:r>
      <w:r w:rsidR="00D02BBD">
        <w:rPr>
          <w:rFonts w:ascii="Times New Roman" w:hAnsi="Times New Roman" w:cs="Times New Roman"/>
          <w:color w:val="000000"/>
          <w:sz w:val="24"/>
          <w:szCs w:val="24"/>
        </w:rPr>
        <w:t xml:space="preserve">On </w:t>
      </w:r>
      <w:r w:rsidR="00B05E21">
        <w:rPr>
          <w:rFonts w:ascii="Times New Roman" w:hAnsi="Times New Roman" w:cs="Times New Roman"/>
          <w:color w:val="000000"/>
          <w:sz w:val="24"/>
          <w:szCs w:val="24"/>
        </w:rPr>
        <w:t>July 7</w:t>
      </w:r>
      <w:r w:rsidR="00D02BBD">
        <w:rPr>
          <w:rFonts w:ascii="Times New Roman" w:hAnsi="Times New Roman" w:cs="Times New Roman"/>
          <w:color w:val="000000"/>
          <w:sz w:val="24"/>
          <w:szCs w:val="24"/>
        </w:rPr>
        <w:t>, 201</w:t>
      </w:r>
      <w:r w:rsidR="00B05E21">
        <w:rPr>
          <w:rFonts w:ascii="Times New Roman" w:hAnsi="Times New Roman" w:cs="Times New Roman"/>
          <w:color w:val="000000"/>
          <w:sz w:val="24"/>
          <w:szCs w:val="24"/>
        </w:rPr>
        <w:t>5</w:t>
      </w:r>
      <w:r w:rsidR="00D02BBD">
        <w:rPr>
          <w:rFonts w:ascii="Times New Roman" w:hAnsi="Times New Roman" w:cs="Times New Roman"/>
          <w:color w:val="000000"/>
          <w:sz w:val="24"/>
          <w:szCs w:val="24"/>
        </w:rPr>
        <w:t xml:space="preserve">, </w:t>
      </w:r>
      <w:r w:rsidR="00B05E21">
        <w:rPr>
          <w:rFonts w:ascii="Times New Roman" w:hAnsi="Times New Roman" w:cs="Times New Roman"/>
          <w:color w:val="000000"/>
          <w:sz w:val="24"/>
          <w:szCs w:val="24"/>
        </w:rPr>
        <w:t xml:space="preserve">Glenn County adopted Resolution 2015-48 </w:t>
      </w:r>
      <w:r w:rsidR="00D02BBD">
        <w:rPr>
          <w:rFonts w:ascii="Times New Roman" w:hAnsi="Times New Roman" w:cs="Times New Roman"/>
          <w:color w:val="000000"/>
          <w:sz w:val="24"/>
          <w:szCs w:val="24"/>
        </w:rPr>
        <w:t>elect</w:t>
      </w:r>
      <w:r w:rsidR="00B05E21">
        <w:rPr>
          <w:rFonts w:ascii="Times New Roman" w:hAnsi="Times New Roman" w:cs="Times New Roman"/>
          <w:color w:val="000000"/>
          <w:sz w:val="24"/>
          <w:szCs w:val="24"/>
        </w:rPr>
        <w:t>ing</w:t>
      </w:r>
      <w:r w:rsidR="00D02BBD">
        <w:rPr>
          <w:rFonts w:ascii="Times New Roman" w:hAnsi="Times New Roman" w:cs="Times New Roman"/>
          <w:color w:val="000000"/>
          <w:sz w:val="24"/>
          <w:szCs w:val="24"/>
        </w:rPr>
        <w:t xml:space="preserve"> to become </w:t>
      </w:r>
      <w:r w:rsidR="00086DCE">
        <w:rPr>
          <w:rFonts w:ascii="Times New Roman" w:hAnsi="Times New Roman" w:cs="Times New Roman"/>
          <w:color w:val="000000"/>
          <w:sz w:val="24"/>
          <w:szCs w:val="24"/>
        </w:rPr>
        <w:t xml:space="preserve">a </w:t>
      </w:r>
      <w:r w:rsidR="009111E3">
        <w:rPr>
          <w:rFonts w:ascii="Times New Roman" w:hAnsi="Times New Roman" w:cs="Times New Roman"/>
          <w:color w:val="000000"/>
          <w:sz w:val="24"/>
          <w:szCs w:val="24"/>
        </w:rPr>
        <w:t>GSA</w:t>
      </w:r>
      <w:r w:rsidR="00D02BBD">
        <w:rPr>
          <w:rFonts w:ascii="Times New Roman" w:hAnsi="Times New Roman" w:cs="Times New Roman"/>
          <w:color w:val="000000"/>
          <w:sz w:val="24"/>
          <w:szCs w:val="24"/>
        </w:rPr>
        <w:t xml:space="preserve"> </w:t>
      </w:r>
      <w:r w:rsidR="00B05E21">
        <w:rPr>
          <w:rFonts w:ascii="Times New Roman" w:hAnsi="Times New Roman" w:cs="Times New Roman"/>
          <w:color w:val="000000"/>
          <w:sz w:val="24"/>
          <w:szCs w:val="24"/>
        </w:rPr>
        <w:t>the portion of the West Butte subbasin in Glenn County.  On July 2, 2015, Reclamation District 1004 elected be a GSA.  On September 15, 2015, Western Canal Water District adopted Resolution 2015-05 to be a GSA for their portion of the West Butte subbasin.  On Octo</w:t>
      </w:r>
      <w:r w:rsidR="0024033B">
        <w:rPr>
          <w:rFonts w:ascii="Times New Roman" w:hAnsi="Times New Roman" w:cs="Times New Roman"/>
          <w:color w:val="000000"/>
          <w:sz w:val="24"/>
          <w:szCs w:val="24"/>
        </w:rPr>
        <w:t xml:space="preserve">ber 25, 2016, Durham Irrigation District adopted Resolution 16-001 electing to be a GSA.  </w:t>
      </w:r>
      <w:r w:rsidR="00161472">
        <w:rPr>
          <w:rFonts w:ascii="Times New Roman" w:hAnsi="Times New Roman" w:cs="Times New Roman"/>
          <w:color w:val="000000"/>
          <w:sz w:val="24"/>
          <w:szCs w:val="24"/>
        </w:rPr>
        <w:t xml:space="preserve">The Butte County GSA areas submitted through Resolution No. 15-146 overlap the GSA areas of the City of </w:t>
      </w:r>
      <w:r w:rsidR="001E0034">
        <w:rPr>
          <w:rFonts w:ascii="Times New Roman" w:hAnsi="Times New Roman" w:cs="Times New Roman"/>
          <w:color w:val="000000"/>
          <w:sz w:val="24"/>
          <w:szCs w:val="24"/>
        </w:rPr>
        <w:t>Chico</w:t>
      </w:r>
      <w:r w:rsidR="0024033B">
        <w:rPr>
          <w:rFonts w:ascii="Times New Roman" w:hAnsi="Times New Roman" w:cs="Times New Roman"/>
          <w:color w:val="000000"/>
          <w:sz w:val="24"/>
          <w:szCs w:val="24"/>
        </w:rPr>
        <w:t>, Western Canal Water District, Durham Irrigation District and Reclamation District 2106</w:t>
      </w:r>
      <w:r w:rsidR="00D02BBD">
        <w:rPr>
          <w:rFonts w:ascii="Times New Roman" w:hAnsi="Times New Roman" w:cs="Times New Roman"/>
          <w:color w:val="000000"/>
          <w:sz w:val="24"/>
          <w:szCs w:val="24"/>
        </w:rPr>
        <w:t xml:space="preserve">.  </w:t>
      </w:r>
      <w:r w:rsidR="00CA2E23">
        <w:rPr>
          <w:rFonts w:ascii="Times New Roman" w:hAnsi="Times New Roman" w:cs="Times New Roman"/>
          <w:color w:val="000000"/>
          <w:sz w:val="24"/>
          <w:szCs w:val="24"/>
        </w:rPr>
        <w:t xml:space="preserve">Butte County </w:t>
      </w:r>
      <w:r w:rsidR="0024033B">
        <w:rPr>
          <w:rFonts w:ascii="Times New Roman" w:hAnsi="Times New Roman" w:cs="Times New Roman"/>
          <w:color w:val="000000"/>
          <w:sz w:val="24"/>
          <w:szCs w:val="24"/>
        </w:rPr>
        <w:t>does not overlap the boundaries of Colusa County, Glenn County</w:t>
      </w:r>
      <w:r w:rsidR="005972F0">
        <w:rPr>
          <w:rFonts w:ascii="Times New Roman" w:hAnsi="Times New Roman" w:cs="Times New Roman"/>
          <w:color w:val="000000"/>
          <w:sz w:val="24"/>
          <w:szCs w:val="24"/>
        </w:rPr>
        <w:t xml:space="preserve"> or</w:t>
      </w:r>
      <w:r w:rsidR="0024033B">
        <w:rPr>
          <w:rFonts w:ascii="Times New Roman" w:hAnsi="Times New Roman" w:cs="Times New Roman"/>
          <w:color w:val="000000"/>
          <w:sz w:val="24"/>
          <w:szCs w:val="24"/>
        </w:rPr>
        <w:t xml:space="preserve"> </w:t>
      </w:r>
      <w:r w:rsidR="009B5CC9">
        <w:rPr>
          <w:rFonts w:ascii="Times New Roman" w:hAnsi="Times New Roman" w:cs="Times New Roman"/>
          <w:color w:val="000000"/>
          <w:sz w:val="24"/>
          <w:szCs w:val="24"/>
        </w:rPr>
        <w:t>Reclamation</w:t>
      </w:r>
      <w:r w:rsidR="0024033B">
        <w:rPr>
          <w:rFonts w:ascii="Times New Roman" w:hAnsi="Times New Roman" w:cs="Times New Roman"/>
          <w:color w:val="000000"/>
          <w:sz w:val="24"/>
          <w:szCs w:val="24"/>
        </w:rPr>
        <w:t xml:space="preserve"> District 1004.  </w:t>
      </w:r>
      <w:r w:rsidR="00995C8C">
        <w:rPr>
          <w:rFonts w:ascii="Times New Roman" w:hAnsi="Times New Roman" w:cs="Times New Roman"/>
          <w:color w:val="000000"/>
          <w:sz w:val="24"/>
          <w:szCs w:val="24"/>
        </w:rPr>
        <w:t xml:space="preserve">On January 1, 2016, legislation known as Senate Bill 13 took effect which among other things requires that if the proposed GSA management areas of two or more entities overlap, then none of the entities would be recognized as GSAs until the overlap was resolved or eliminated (Water Code §10723.8(c)).   </w:t>
      </w:r>
      <w:r w:rsidR="00D02BBD">
        <w:rPr>
          <w:rFonts w:ascii="Times New Roman" w:hAnsi="Times New Roman" w:cs="Times New Roman"/>
          <w:color w:val="000000"/>
          <w:sz w:val="24"/>
          <w:szCs w:val="24"/>
        </w:rPr>
        <w:t>The</w:t>
      </w:r>
      <w:r w:rsidR="00086DCE">
        <w:rPr>
          <w:rFonts w:ascii="Times New Roman" w:hAnsi="Times New Roman" w:cs="Times New Roman"/>
          <w:color w:val="000000"/>
          <w:sz w:val="24"/>
          <w:szCs w:val="24"/>
        </w:rPr>
        <w:t xml:space="preserve"> overlapping </w:t>
      </w:r>
      <w:r w:rsidR="00D02BBD">
        <w:rPr>
          <w:rFonts w:ascii="Times New Roman" w:hAnsi="Times New Roman" w:cs="Times New Roman"/>
          <w:color w:val="000000"/>
          <w:sz w:val="24"/>
          <w:szCs w:val="24"/>
        </w:rPr>
        <w:t>GSA boundar</w:t>
      </w:r>
      <w:r w:rsidR="00086DCE">
        <w:rPr>
          <w:rFonts w:ascii="Times New Roman" w:hAnsi="Times New Roman" w:cs="Times New Roman"/>
          <w:color w:val="000000"/>
          <w:sz w:val="24"/>
          <w:szCs w:val="24"/>
        </w:rPr>
        <w:t>ies</w:t>
      </w:r>
      <w:r w:rsidR="00161472">
        <w:rPr>
          <w:rFonts w:ascii="Times New Roman" w:hAnsi="Times New Roman" w:cs="Times New Roman"/>
          <w:color w:val="000000"/>
          <w:sz w:val="24"/>
          <w:szCs w:val="24"/>
        </w:rPr>
        <w:t xml:space="preserve"> </w:t>
      </w:r>
      <w:r w:rsidR="00D02BBD">
        <w:rPr>
          <w:rFonts w:ascii="Times New Roman" w:hAnsi="Times New Roman" w:cs="Times New Roman"/>
          <w:color w:val="000000"/>
          <w:sz w:val="24"/>
          <w:szCs w:val="24"/>
        </w:rPr>
        <w:t>have</w:t>
      </w:r>
      <w:r w:rsidR="00161472">
        <w:rPr>
          <w:rFonts w:ascii="Times New Roman" w:hAnsi="Times New Roman" w:cs="Times New Roman"/>
          <w:color w:val="000000"/>
          <w:sz w:val="24"/>
          <w:szCs w:val="24"/>
        </w:rPr>
        <w:t xml:space="preserve"> prevented the </w:t>
      </w:r>
      <w:r w:rsidR="00D02BBD">
        <w:rPr>
          <w:rFonts w:ascii="Times New Roman" w:hAnsi="Times New Roman" w:cs="Times New Roman"/>
          <w:color w:val="000000"/>
          <w:sz w:val="24"/>
          <w:szCs w:val="24"/>
        </w:rPr>
        <w:t>Department o</w:t>
      </w:r>
      <w:r w:rsidR="00995C8C">
        <w:rPr>
          <w:rFonts w:ascii="Times New Roman" w:hAnsi="Times New Roman" w:cs="Times New Roman"/>
          <w:color w:val="000000"/>
          <w:sz w:val="24"/>
          <w:szCs w:val="24"/>
        </w:rPr>
        <w:t>f Water Resources from</w:t>
      </w:r>
      <w:r w:rsidR="00086DCE">
        <w:rPr>
          <w:rFonts w:ascii="Times New Roman" w:hAnsi="Times New Roman" w:cs="Times New Roman"/>
          <w:color w:val="000000"/>
          <w:sz w:val="24"/>
          <w:szCs w:val="24"/>
        </w:rPr>
        <w:t xml:space="preserve"> accept</w:t>
      </w:r>
      <w:r w:rsidR="00995C8C">
        <w:rPr>
          <w:rFonts w:ascii="Times New Roman" w:hAnsi="Times New Roman" w:cs="Times New Roman"/>
          <w:color w:val="000000"/>
          <w:sz w:val="24"/>
          <w:szCs w:val="24"/>
        </w:rPr>
        <w:t>ing</w:t>
      </w:r>
      <w:r w:rsidR="00086DCE">
        <w:rPr>
          <w:rFonts w:ascii="Times New Roman" w:hAnsi="Times New Roman" w:cs="Times New Roman"/>
          <w:color w:val="000000"/>
          <w:sz w:val="24"/>
          <w:szCs w:val="24"/>
        </w:rPr>
        <w:t xml:space="preserve"> the </w:t>
      </w:r>
      <w:r w:rsidR="00D02BBD">
        <w:rPr>
          <w:rFonts w:ascii="Times New Roman" w:hAnsi="Times New Roman" w:cs="Times New Roman"/>
          <w:color w:val="000000"/>
          <w:sz w:val="24"/>
          <w:szCs w:val="24"/>
        </w:rPr>
        <w:t xml:space="preserve">agencies as </w:t>
      </w:r>
      <w:r w:rsidR="00161472">
        <w:rPr>
          <w:rFonts w:ascii="Times New Roman" w:hAnsi="Times New Roman" w:cs="Times New Roman"/>
          <w:color w:val="000000"/>
          <w:sz w:val="24"/>
          <w:szCs w:val="24"/>
        </w:rPr>
        <w:t>GSAs</w:t>
      </w:r>
      <w:r w:rsidR="00D02BBD">
        <w:rPr>
          <w:rFonts w:ascii="Times New Roman" w:hAnsi="Times New Roman" w:cs="Times New Roman"/>
          <w:color w:val="000000"/>
          <w:sz w:val="24"/>
          <w:szCs w:val="24"/>
        </w:rPr>
        <w:t>.</w:t>
      </w:r>
      <w:r w:rsidR="00161472">
        <w:rPr>
          <w:rFonts w:ascii="Times New Roman" w:hAnsi="Times New Roman" w:cs="Times New Roman"/>
          <w:color w:val="000000"/>
          <w:sz w:val="24"/>
          <w:szCs w:val="24"/>
        </w:rPr>
        <w:t xml:space="preserve">  </w:t>
      </w:r>
      <w:r w:rsidR="00D02BBD">
        <w:rPr>
          <w:rFonts w:ascii="Times New Roman" w:hAnsi="Times New Roman" w:cs="Times New Roman"/>
          <w:color w:val="000000"/>
          <w:sz w:val="24"/>
          <w:szCs w:val="24"/>
        </w:rPr>
        <w:t xml:space="preserve">Failure to resolve the overlap in the </w:t>
      </w:r>
      <w:r w:rsidR="0024033B">
        <w:rPr>
          <w:rFonts w:ascii="Times New Roman" w:hAnsi="Times New Roman" w:cs="Times New Roman"/>
          <w:color w:val="000000"/>
          <w:sz w:val="24"/>
          <w:szCs w:val="24"/>
        </w:rPr>
        <w:t>West Butte</w:t>
      </w:r>
      <w:r w:rsidR="00D02BBD">
        <w:rPr>
          <w:rFonts w:ascii="Times New Roman" w:hAnsi="Times New Roman" w:cs="Times New Roman"/>
          <w:color w:val="000000"/>
          <w:sz w:val="24"/>
          <w:szCs w:val="24"/>
        </w:rPr>
        <w:t xml:space="preserve"> subbasin by June 30, 2017, will put the </w:t>
      </w:r>
      <w:r w:rsidR="0024033B">
        <w:rPr>
          <w:rFonts w:ascii="Times New Roman" w:hAnsi="Times New Roman" w:cs="Times New Roman"/>
          <w:color w:val="000000"/>
          <w:sz w:val="24"/>
          <w:szCs w:val="24"/>
        </w:rPr>
        <w:t>West Butte</w:t>
      </w:r>
      <w:r w:rsidR="001E0034">
        <w:rPr>
          <w:rFonts w:ascii="Times New Roman" w:hAnsi="Times New Roman" w:cs="Times New Roman"/>
          <w:color w:val="000000"/>
          <w:sz w:val="24"/>
          <w:szCs w:val="24"/>
        </w:rPr>
        <w:t xml:space="preserve"> s</w:t>
      </w:r>
      <w:r w:rsidR="00D02BBD">
        <w:rPr>
          <w:rFonts w:ascii="Times New Roman" w:hAnsi="Times New Roman" w:cs="Times New Roman"/>
          <w:color w:val="000000"/>
          <w:sz w:val="24"/>
          <w:szCs w:val="24"/>
        </w:rPr>
        <w:t xml:space="preserve">ubbasin out of compliance with SGMA and result in </w:t>
      </w:r>
      <w:r w:rsidR="00995C8C">
        <w:rPr>
          <w:rFonts w:ascii="Times New Roman" w:hAnsi="Times New Roman" w:cs="Times New Roman"/>
          <w:color w:val="000000"/>
          <w:sz w:val="24"/>
          <w:szCs w:val="24"/>
        </w:rPr>
        <w:t>SWRCB</w:t>
      </w:r>
      <w:r w:rsidR="00D02BBD">
        <w:rPr>
          <w:rFonts w:ascii="Times New Roman" w:hAnsi="Times New Roman" w:cs="Times New Roman"/>
          <w:color w:val="000000"/>
          <w:sz w:val="24"/>
          <w:szCs w:val="24"/>
        </w:rPr>
        <w:t xml:space="preserve"> intervention.</w:t>
      </w:r>
    </w:p>
    <w:p w:rsidR="00995C8C" w:rsidRDefault="00995C8C" w:rsidP="006716BF">
      <w:pPr>
        <w:spacing w:after="0" w:line="240" w:lineRule="auto"/>
        <w:rPr>
          <w:rFonts w:ascii="Times New Roman" w:hAnsi="Times New Roman" w:cs="Times New Roman"/>
          <w:color w:val="000000"/>
          <w:sz w:val="24"/>
          <w:szCs w:val="24"/>
        </w:rPr>
      </w:pPr>
    </w:p>
    <w:p w:rsidR="00956B7C" w:rsidRDefault="00D02BBD" w:rsidP="006716BF">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To achieve compliance, </w:t>
      </w:r>
      <w:r w:rsidR="00161472">
        <w:rPr>
          <w:rFonts w:ascii="Times New Roman" w:hAnsi="Times New Roman" w:cs="Times New Roman"/>
          <w:color w:val="000000"/>
          <w:sz w:val="24"/>
          <w:szCs w:val="24"/>
        </w:rPr>
        <w:t xml:space="preserve">GSAs are allowed to modify their GSA notice in order to eliminate the overlap </w:t>
      </w:r>
      <w:r>
        <w:rPr>
          <w:rFonts w:ascii="Times New Roman" w:hAnsi="Times New Roman" w:cs="Times New Roman"/>
          <w:color w:val="000000"/>
          <w:sz w:val="24"/>
          <w:szCs w:val="24"/>
        </w:rPr>
        <w:t xml:space="preserve">(Water Code §10723.8(c)).  </w:t>
      </w:r>
      <w:r w:rsidR="00161472">
        <w:rPr>
          <w:rFonts w:ascii="Times New Roman" w:hAnsi="Times New Roman" w:cs="Times New Roman"/>
          <w:color w:val="000000"/>
          <w:sz w:val="24"/>
          <w:szCs w:val="24"/>
        </w:rPr>
        <w:t>Modifications do not require a new notice of intent unless the modification would effect a “material change” to the previously submitted notice of intent.</w:t>
      </w:r>
      <w:r w:rsidR="00F0145B">
        <w:rPr>
          <w:rFonts w:ascii="Times New Roman" w:hAnsi="Times New Roman" w:cs="Times New Roman"/>
          <w:color w:val="000000"/>
          <w:sz w:val="24"/>
          <w:szCs w:val="24"/>
        </w:rPr>
        <w:t xml:space="preserve">  </w:t>
      </w:r>
      <w:r w:rsidR="00086DCE">
        <w:rPr>
          <w:rFonts w:ascii="Times New Roman" w:hAnsi="Times New Roman" w:cs="Times New Roman"/>
          <w:color w:val="000000"/>
          <w:sz w:val="24"/>
          <w:szCs w:val="24"/>
        </w:rPr>
        <w:t>T</w:t>
      </w:r>
      <w:r>
        <w:rPr>
          <w:rFonts w:ascii="Times New Roman" w:hAnsi="Times New Roman" w:cs="Times New Roman"/>
          <w:color w:val="000000"/>
          <w:sz w:val="24"/>
          <w:szCs w:val="24"/>
        </w:rPr>
        <w:t xml:space="preserve">he </w:t>
      </w:r>
      <w:r w:rsidR="00A603F5">
        <w:rPr>
          <w:rFonts w:ascii="Times New Roman" w:hAnsi="Times New Roman" w:cs="Times New Roman"/>
          <w:color w:val="000000"/>
          <w:sz w:val="24"/>
          <w:szCs w:val="24"/>
        </w:rPr>
        <w:t>City of Chico, Colusa County, Glenn County</w:t>
      </w:r>
      <w:r w:rsidR="005972F0">
        <w:rPr>
          <w:rFonts w:ascii="Times New Roman" w:hAnsi="Times New Roman" w:cs="Times New Roman"/>
          <w:color w:val="000000"/>
          <w:sz w:val="24"/>
          <w:szCs w:val="24"/>
        </w:rPr>
        <w:t>, Reclamation District 1004, Durham Irrigation District and Reclamation District 2106</w:t>
      </w:r>
      <w:r w:rsidR="00A603F5">
        <w:rPr>
          <w:rFonts w:ascii="Times New Roman" w:hAnsi="Times New Roman" w:cs="Times New Roman"/>
          <w:color w:val="000000"/>
          <w:sz w:val="24"/>
          <w:szCs w:val="24"/>
        </w:rPr>
        <w:t xml:space="preserve"> and other </w:t>
      </w:r>
      <w:r w:rsidR="00995C8C">
        <w:rPr>
          <w:rFonts w:ascii="Times New Roman" w:hAnsi="Times New Roman" w:cs="Times New Roman"/>
          <w:color w:val="000000"/>
          <w:sz w:val="24"/>
          <w:szCs w:val="24"/>
        </w:rPr>
        <w:t>a</w:t>
      </w:r>
      <w:r w:rsidR="00D636FD">
        <w:rPr>
          <w:rFonts w:ascii="Times New Roman" w:hAnsi="Times New Roman" w:cs="Times New Roman"/>
          <w:color w:val="000000"/>
          <w:sz w:val="24"/>
          <w:szCs w:val="24"/>
        </w:rPr>
        <w:t>gencies</w:t>
      </w:r>
      <w:r w:rsidR="00AC2EC5">
        <w:rPr>
          <w:rFonts w:ascii="Times New Roman" w:hAnsi="Times New Roman" w:cs="Times New Roman"/>
          <w:color w:val="000000"/>
          <w:sz w:val="24"/>
          <w:szCs w:val="24"/>
        </w:rPr>
        <w:t xml:space="preserve"> have agreed </w:t>
      </w:r>
      <w:r w:rsidR="00D636FD">
        <w:rPr>
          <w:rFonts w:ascii="Times New Roman" w:hAnsi="Times New Roman" w:cs="Times New Roman"/>
          <w:color w:val="000000"/>
          <w:sz w:val="24"/>
          <w:szCs w:val="24"/>
        </w:rPr>
        <w:t xml:space="preserve">to </w:t>
      </w:r>
      <w:r w:rsidR="00995C8C">
        <w:rPr>
          <w:rFonts w:ascii="Times New Roman" w:hAnsi="Times New Roman" w:cs="Times New Roman"/>
          <w:color w:val="000000"/>
          <w:sz w:val="24"/>
          <w:szCs w:val="24"/>
        </w:rPr>
        <w:t>cooperate on d</w:t>
      </w:r>
      <w:r w:rsidR="00AC2EC5">
        <w:rPr>
          <w:rFonts w:ascii="Times New Roman" w:hAnsi="Times New Roman" w:cs="Times New Roman"/>
          <w:color w:val="000000"/>
          <w:sz w:val="24"/>
          <w:szCs w:val="24"/>
        </w:rPr>
        <w:t>eveloping</w:t>
      </w:r>
      <w:r w:rsidR="00995C8C">
        <w:rPr>
          <w:rFonts w:ascii="Times New Roman" w:hAnsi="Times New Roman" w:cs="Times New Roman"/>
          <w:color w:val="000000"/>
          <w:sz w:val="24"/>
          <w:szCs w:val="24"/>
        </w:rPr>
        <w:t xml:space="preserve"> a GSP</w:t>
      </w:r>
      <w:r w:rsidR="00AC2EC5">
        <w:rPr>
          <w:rFonts w:ascii="Times New Roman" w:hAnsi="Times New Roman" w:cs="Times New Roman"/>
          <w:color w:val="000000"/>
          <w:sz w:val="24"/>
          <w:szCs w:val="24"/>
        </w:rPr>
        <w:t xml:space="preserve"> for the </w:t>
      </w:r>
      <w:r w:rsidR="0024033B">
        <w:rPr>
          <w:rFonts w:ascii="Times New Roman" w:hAnsi="Times New Roman" w:cs="Times New Roman"/>
          <w:color w:val="000000"/>
          <w:sz w:val="24"/>
          <w:szCs w:val="24"/>
        </w:rPr>
        <w:t>West Butte</w:t>
      </w:r>
      <w:r w:rsidR="00AC2EC5">
        <w:rPr>
          <w:rFonts w:ascii="Times New Roman" w:hAnsi="Times New Roman" w:cs="Times New Roman"/>
          <w:color w:val="000000"/>
          <w:sz w:val="24"/>
          <w:szCs w:val="24"/>
        </w:rPr>
        <w:t xml:space="preserve"> subbasin. </w:t>
      </w:r>
    </w:p>
    <w:p w:rsidR="006716BF" w:rsidRDefault="006716BF" w:rsidP="006716BF">
      <w:pPr>
        <w:autoSpaceDE w:val="0"/>
        <w:autoSpaceDN w:val="0"/>
        <w:adjustRightInd w:val="0"/>
        <w:spacing w:after="0" w:line="240" w:lineRule="auto"/>
        <w:rPr>
          <w:rFonts w:ascii="Times New Roman" w:hAnsi="Times New Roman" w:cs="Times New Roman"/>
          <w:color w:val="000000"/>
          <w:sz w:val="24"/>
          <w:szCs w:val="24"/>
        </w:rPr>
      </w:pPr>
    </w:p>
    <w:p w:rsidR="00956B7C" w:rsidRPr="00956B7C" w:rsidRDefault="00956B7C" w:rsidP="00F0145B">
      <w:pPr>
        <w:autoSpaceDE w:val="0"/>
        <w:autoSpaceDN w:val="0"/>
        <w:adjustRightInd w:val="0"/>
        <w:spacing w:line="240" w:lineRule="auto"/>
        <w:rPr>
          <w:rFonts w:ascii="Times New Roman" w:hAnsi="Times New Roman" w:cs="Times New Roman"/>
          <w:color w:val="000000"/>
          <w:sz w:val="24"/>
          <w:szCs w:val="24"/>
          <w:u w:val="single"/>
        </w:rPr>
      </w:pPr>
      <w:r w:rsidRPr="00956B7C">
        <w:rPr>
          <w:rFonts w:ascii="Times New Roman" w:hAnsi="Times New Roman" w:cs="Times New Roman"/>
          <w:color w:val="000000"/>
          <w:sz w:val="24"/>
          <w:szCs w:val="24"/>
          <w:u w:val="single"/>
        </w:rPr>
        <w:t>Resolving the GSA Boundary Overlaps</w:t>
      </w:r>
    </w:p>
    <w:p w:rsidR="00DF59B2" w:rsidRDefault="00AC2EC5" w:rsidP="00F0145B">
      <w:pPr>
        <w:autoSpaceDE w:val="0"/>
        <w:autoSpaceDN w:val="0"/>
        <w:adjustRightInd w:val="0"/>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Butte County </w:t>
      </w:r>
      <w:r w:rsidR="00086DCE">
        <w:rPr>
          <w:rFonts w:ascii="Times New Roman" w:hAnsi="Times New Roman" w:cs="Times New Roman"/>
          <w:color w:val="000000"/>
          <w:sz w:val="24"/>
          <w:szCs w:val="24"/>
        </w:rPr>
        <w:t xml:space="preserve">can resolve the overlap with the </w:t>
      </w:r>
      <w:r w:rsidR="00A603F5">
        <w:rPr>
          <w:rFonts w:ascii="Times New Roman" w:hAnsi="Times New Roman" w:cs="Times New Roman"/>
          <w:color w:val="000000"/>
          <w:sz w:val="24"/>
          <w:szCs w:val="24"/>
        </w:rPr>
        <w:t>City of Chico, Western Canal Water District, Durham Irrigation District and Reclamation District 2106</w:t>
      </w:r>
      <w:r w:rsidR="00086DCE">
        <w:rPr>
          <w:rFonts w:ascii="Times New Roman" w:hAnsi="Times New Roman" w:cs="Times New Roman"/>
          <w:color w:val="000000"/>
          <w:sz w:val="24"/>
          <w:szCs w:val="24"/>
        </w:rPr>
        <w:t xml:space="preserve"> by </w:t>
      </w:r>
      <w:r>
        <w:rPr>
          <w:rFonts w:ascii="Times New Roman" w:hAnsi="Times New Roman" w:cs="Times New Roman"/>
          <w:color w:val="000000"/>
          <w:sz w:val="24"/>
          <w:szCs w:val="24"/>
        </w:rPr>
        <w:t>modify</w:t>
      </w:r>
      <w:r w:rsidR="00DF59B2">
        <w:rPr>
          <w:rFonts w:ascii="Times New Roman" w:hAnsi="Times New Roman" w:cs="Times New Roman"/>
          <w:color w:val="000000"/>
          <w:sz w:val="24"/>
          <w:szCs w:val="24"/>
        </w:rPr>
        <w:t>ing</w:t>
      </w:r>
      <w:r w:rsidR="00086DCE">
        <w:rPr>
          <w:rFonts w:ascii="Times New Roman" w:hAnsi="Times New Roman" w:cs="Times New Roman"/>
          <w:color w:val="000000"/>
          <w:sz w:val="24"/>
          <w:szCs w:val="24"/>
        </w:rPr>
        <w:t xml:space="preserve"> i</w:t>
      </w:r>
      <w:r>
        <w:rPr>
          <w:rFonts w:ascii="Times New Roman" w:hAnsi="Times New Roman" w:cs="Times New Roman"/>
          <w:color w:val="000000"/>
          <w:sz w:val="24"/>
          <w:szCs w:val="24"/>
        </w:rPr>
        <w:t>ts</w:t>
      </w:r>
      <w:r w:rsidR="00086DCE">
        <w:rPr>
          <w:rFonts w:ascii="Times New Roman" w:hAnsi="Times New Roman" w:cs="Times New Roman"/>
          <w:color w:val="000000"/>
          <w:sz w:val="24"/>
          <w:szCs w:val="24"/>
        </w:rPr>
        <w:t xml:space="preserve"> proposed</w:t>
      </w:r>
      <w:r>
        <w:rPr>
          <w:rFonts w:ascii="Times New Roman" w:hAnsi="Times New Roman" w:cs="Times New Roman"/>
          <w:color w:val="000000"/>
          <w:sz w:val="24"/>
          <w:szCs w:val="24"/>
        </w:rPr>
        <w:t xml:space="preserve"> GSA boundary to only include the areas outside of the </w:t>
      </w:r>
      <w:r w:rsidR="00A603F5">
        <w:rPr>
          <w:rFonts w:ascii="Times New Roman" w:hAnsi="Times New Roman" w:cs="Times New Roman"/>
          <w:color w:val="000000"/>
          <w:sz w:val="24"/>
          <w:szCs w:val="24"/>
        </w:rPr>
        <w:t xml:space="preserve">city limits or </w:t>
      </w:r>
      <w:r w:rsidR="005972F0">
        <w:rPr>
          <w:rFonts w:ascii="Times New Roman" w:hAnsi="Times New Roman" w:cs="Times New Roman"/>
          <w:color w:val="000000"/>
          <w:sz w:val="24"/>
          <w:szCs w:val="24"/>
        </w:rPr>
        <w:t>jurisdictional</w:t>
      </w:r>
      <w:r w:rsidR="00A603F5">
        <w:rPr>
          <w:rFonts w:ascii="Times New Roman" w:hAnsi="Times New Roman" w:cs="Times New Roman"/>
          <w:color w:val="000000"/>
          <w:sz w:val="24"/>
          <w:szCs w:val="24"/>
        </w:rPr>
        <w:t xml:space="preserve"> boundar</w:t>
      </w:r>
      <w:r w:rsidR="005972F0">
        <w:rPr>
          <w:rFonts w:ascii="Times New Roman" w:hAnsi="Times New Roman" w:cs="Times New Roman"/>
          <w:color w:val="000000"/>
          <w:sz w:val="24"/>
          <w:szCs w:val="24"/>
        </w:rPr>
        <w:t>ies</w:t>
      </w:r>
      <w:bookmarkStart w:id="0" w:name="_GoBack"/>
      <w:bookmarkEnd w:id="0"/>
      <w:r>
        <w:rPr>
          <w:rFonts w:ascii="Times New Roman" w:hAnsi="Times New Roman" w:cs="Times New Roman"/>
          <w:color w:val="000000"/>
          <w:sz w:val="24"/>
          <w:szCs w:val="24"/>
        </w:rPr>
        <w:t xml:space="preserve">. </w:t>
      </w:r>
      <w:r w:rsidR="00554CE7">
        <w:rPr>
          <w:rFonts w:ascii="Times New Roman" w:hAnsi="Times New Roman" w:cs="Times New Roman"/>
          <w:color w:val="000000"/>
          <w:sz w:val="24"/>
          <w:szCs w:val="24"/>
        </w:rPr>
        <w:t xml:space="preserve">If authorized by the Board of Supervisors, the department </w:t>
      </w:r>
      <w:r w:rsidR="006716BF">
        <w:rPr>
          <w:rFonts w:ascii="Times New Roman" w:hAnsi="Times New Roman" w:cs="Times New Roman"/>
          <w:color w:val="000000"/>
          <w:sz w:val="24"/>
          <w:szCs w:val="24"/>
        </w:rPr>
        <w:t>will</w:t>
      </w:r>
      <w:r w:rsidR="00554CE7">
        <w:rPr>
          <w:rFonts w:ascii="Times New Roman" w:hAnsi="Times New Roman" w:cs="Times New Roman"/>
          <w:color w:val="000000"/>
          <w:sz w:val="24"/>
          <w:szCs w:val="24"/>
        </w:rPr>
        <w:t xml:space="preserve"> administratively file an amended GSA notification to the Department of Water Resources.  This action would fulfill the requirements to have one or more GSAs formed in the </w:t>
      </w:r>
      <w:r w:rsidR="00A603F5">
        <w:rPr>
          <w:rFonts w:ascii="Times New Roman" w:hAnsi="Times New Roman" w:cs="Times New Roman"/>
          <w:color w:val="000000"/>
          <w:sz w:val="24"/>
          <w:szCs w:val="24"/>
        </w:rPr>
        <w:t>West Butte</w:t>
      </w:r>
      <w:r w:rsidR="00CA2E23">
        <w:rPr>
          <w:rFonts w:ascii="Times New Roman" w:hAnsi="Times New Roman" w:cs="Times New Roman"/>
          <w:color w:val="000000"/>
          <w:sz w:val="24"/>
          <w:szCs w:val="24"/>
        </w:rPr>
        <w:t xml:space="preserve"> </w:t>
      </w:r>
      <w:r w:rsidR="00554CE7">
        <w:rPr>
          <w:rFonts w:ascii="Times New Roman" w:hAnsi="Times New Roman" w:cs="Times New Roman"/>
          <w:color w:val="000000"/>
          <w:sz w:val="24"/>
          <w:szCs w:val="24"/>
        </w:rPr>
        <w:t xml:space="preserve">subbasin without boundary overlaps.  </w:t>
      </w:r>
      <w:r>
        <w:rPr>
          <w:rFonts w:ascii="Times New Roman" w:hAnsi="Times New Roman" w:cs="Times New Roman"/>
          <w:color w:val="000000"/>
          <w:sz w:val="24"/>
          <w:szCs w:val="24"/>
        </w:rPr>
        <w:t xml:space="preserve"> </w:t>
      </w:r>
      <w:r w:rsidR="00CA2E23">
        <w:rPr>
          <w:rFonts w:ascii="Times New Roman" w:hAnsi="Times New Roman" w:cs="Times New Roman"/>
          <w:color w:val="000000"/>
          <w:sz w:val="24"/>
          <w:szCs w:val="24"/>
        </w:rPr>
        <w:t>This</w:t>
      </w:r>
      <w:r>
        <w:rPr>
          <w:rFonts w:ascii="Times New Roman" w:hAnsi="Times New Roman" w:cs="Times New Roman"/>
          <w:color w:val="000000"/>
          <w:sz w:val="24"/>
          <w:szCs w:val="24"/>
        </w:rPr>
        <w:t xml:space="preserve"> action would not be a material change from original GSA filings. </w:t>
      </w:r>
      <w:r w:rsidR="00DF59B2">
        <w:rPr>
          <w:rFonts w:ascii="Times New Roman" w:hAnsi="Times New Roman" w:cs="Times New Roman"/>
          <w:color w:val="000000"/>
          <w:sz w:val="24"/>
          <w:szCs w:val="24"/>
        </w:rPr>
        <w:t xml:space="preserve"> </w:t>
      </w:r>
    </w:p>
    <w:p w:rsidR="00A31241" w:rsidRDefault="006716BF" w:rsidP="007F0A85">
      <w:pPr>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color w:val="000000"/>
          <w:sz w:val="24"/>
          <w:szCs w:val="24"/>
        </w:rPr>
        <w:t>T</w:t>
      </w:r>
      <w:r w:rsidR="00157293">
        <w:rPr>
          <w:rFonts w:ascii="Times New Roman" w:hAnsi="Times New Roman" w:cs="Times New Roman"/>
          <w:color w:val="000000"/>
          <w:sz w:val="24"/>
          <w:szCs w:val="24"/>
        </w:rPr>
        <w:t xml:space="preserve">he </w:t>
      </w:r>
      <w:r w:rsidR="00A603F5">
        <w:rPr>
          <w:rFonts w:ascii="Times New Roman" w:hAnsi="Times New Roman" w:cs="Times New Roman"/>
          <w:color w:val="000000"/>
          <w:sz w:val="24"/>
          <w:szCs w:val="24"/>
        </w:rPr>
        <w:t>City of Chico, Colusa County, Glenn County, Reclamation District 1004, Reclamation District 2106, and Durham Irrigation District</w:t>
      </w:r>
      <w:r>
        <w:rPr>
          <w:rFonts w:ascii="Times New Roman" w:hAnsi="Times New Roman" w:cs="Times New Roman"/>
          <w:color w:val="000000"/>
          <w:sz w:val="24"/>
          <w:szCs w:val="24"/>
        </w:rPr>
        <w:t xml:space="preserve"> have submitted letters of support for a cooperative approach </w:t>
      </w:r>
      <w:r w:rsidR="007F0A85">
        <w:rPr>
          <w:rFonts w:ascii="Times New Roman" w:hAnsi="Times New Roman" w:cs="Times New Roman"/>
          <w:color w:val="000000"/>
          <w:sz w:val="24"/>
          <w:szCs w:val="24"/>
        </w:rPr>
        <w:t>through funding under the SGMA planning</w:t>
      </w:r>
      <w:r w:rsidR="00A603F5">
        <w:rPr>
          <w:rFonts w:ascii="Times New Roman" w:hAnsi="Times New Roman" w:cs="Times New Roman"/>
          <w:color w:val="000000"/>
          <w:sz w:val="24"/>
          <w:szCs w:val="24"/>
        </w:rPr>
        <w:t xml:space="preserve"> portion of Proposition 1.  The GSAs</w:t>
      </w:r>
      <w:r w:rsidR="007F0A85">
        <w:rPr>
          <w:rFonts w:ascii="Times New Roman" w:hAnsi="Times New Roman" w:cs="Times New Roman"/>
          <w:color w:val="000000"/>
          <w:sz w:val="24"/>
          <w:szCs w:val="24"/>
        </w:rPr>
        <w:t xml:space="preserve"> intend to cooperate </w:t>
      </w:r>
      <w:r w:rsidR="00157293">
        <w:rPr>
          <w:rFonts w:ascii="Times New Roman" w:hAnsi="Times New Roman" w:cs="Times New Roman"/>
          <w:color w:val="000000"/>
          <w:sz w:val="24"/>
          <w:szCs w:val="24"/>
        </w:rPr>
        <w:t xml:space="preserve">on </w:t>
      </w:r>
      <w:r w:rsidR="00757BE5">
        <w:rPr>
          <w:rFonts w:ascii="Times New Roman" w:hAnsi="Times New Roman" w:cs="Times New Roman"/>
          <w:color w:val="000000"/>
          <w:sz w:val="24"/>
          <w:szCs w:val="24"/>
        </w:rPr>
        <w:t xml:space="preserve">the review and development of the </w:t>
      </w:r>
      <w:r w:rsidR="00A603F5">
        <w:rPr>
          <w:rFonts w:ascii="Times New Roman" w:hAnsi="Times New Roman" w:cs="Times New Roman"/>
          <w:color w:val="000000"/>
          <w:sz w:val="24"/>
          <w:szCs w:val="24"/>
        </w:rPr>
        <w:t>West Butte</w:t>
      </w:r>
      <w:r w:rsidR="00157293">
        <w:rPr>
          <w:rFonts w:ascii="Times New Roman" w:hAnsi="Times New Roman" w:cs="Times New Roman"/>
          <w:color w:val="000000"/>
          <w:sz w:val="24"/>
          <w:szCs w:val="24"/>
        </w:rPr>
        <w:t xml:space="preserve"> </w:t>
      </w:r>
      <w:r w:rsidR="00757BE5">
        <w:rPr>
          <w:rFonts w:ascii="Times New Roman" w:hAnsi="Times New Roman" w:cs="Times New Roman"/>
          <w:color w:val="000000"/>
          <w:sz w:val="24"/>
          <w:szCs w:val="24"/>
        </w:rPr>
        <w:t xml:space="preserve">subbasin GSP. </w:t>
      </w:r>
    </w:p>
    <w:p w:rsidR="00D916FC" w:rsidRDefault="00BA43E5" w:rsidP="00D916FC">
      <w:pPr>
        <w:pStyle w:val="ListParagraph"/>
        <w:spacing w:after="0"/>
        <w:ind w:left="0"/>
        <w:rPr>
          <w:rFonts w:ascii="Times New Roman" w:hAnsi="Times New Roman" w:cs="Times New Roman"/>
          <w:sz w:val="24"/>
          <w:szCs w:val="24"/>
          <w:u w:val="single"/>
        </w:rPr>
      </w:pPr>
      <w:r w:rsidRPr="00BA43E5">
        <w:rPr>
          <w:rFonts w:ascii="Times New Roman" w:hAnsi="Times New Roman" w:cs="Times New Roman"/>
          <w:sz w:val="24"/>
          <w:szCs w:val="24"/>
          <w:u w:val="single"/>
        </w:rPr>
        <w:t>Recommend</w:t>
      </w:r>
      <w:r w:rsidR="00D916FC">
        <w:rPr>
          <w:rFonts w:ascii="Times New Roman" w:hAnsi="Times New Roman" w:cs="Times New Roman"/>
          <w:sz w:val="24"/>
          <w:szCs w:val="24"/>
          <w:u w:val="single"/>
        </w:rPr>
        <w:t>ed Action</w:t>
      </w:r>
      <w:r w:rsidR="00AC2EC5">
        <w:rPr>
          <w:rFonts w:ascii="Times New Roman" w:hAnsi="Times New Roman" w:cs="Times New Roman"/>
          <w:sz w:val="24"/>
          <w:szCs w:val="24"/>
          <w:u w:val="single"/>
        </w:rPr>
        <w:t>s</w:t>
      </w:r>
    </w:p>
    <w:p w:rsidR="00BA43E5" w:rsidRDefault="00BA43E5" w:rsidP="00853E3E">
      <w:pPr>
        <w:spacing w:after="0"/>
        <w:rPr>
          <w:rFonts w:ascii="Times New Roman" w:hAnsi="Times New Roman" w:cs="Times New Roman"/>
          <w:sz w:val="24"/>
          <w:szCs w:val="24"/>
          <w:u w:val="single"/>
        </w:rPr>
      </w:pPr>
    </w:p>
    <w:p w:rsidR="00853E3E" w:rsidRDefault="00853E3E" w:rsidP="00AC2EC5">
      <w:pPr>
        <w:pStyle w:val="ListParagraph"/>
        <w:numPr>
          <w:ilvl w:val="0"/>
          <w:numId w:val="7"/>
        </w:numPr>
        <w:spacing w:after="0"/>
        <w:rPr>
          <w:rFonts w:ascii="Times New Roman" w:hAnsi="Times New Roman" w:cs="Times New Roman"/>
          <w:sz w:val="24"/>
          <w:szCs w:val="24"/>
        </w:rPr>
      </w:pPr>
      <w:r w:rsidRPr="00AC2EC5">
        <w:rPr>
          <w:rFonts w:ascii="Times New Roman" w:hAnsi="Times New Roman" w:cs="Times New Roman"/>
          <w:sz w:val="24"/>
          <w:szCs w:val="24"/>
        </w:rPr>
        <w:t>Adopt</w:t>
      </w:r>
      <w:r w:rsidR="004909AD">
        <w:rPr>
          <w:rFonts w:ascii="Times New Roman" w:hAnsi="Times New Roman" w:cs="Times New Roman"/>
          <w:sz w:val="24"/>
          <w:szCs w:val="24"/>
        </w:rPr>
        <w:t xml:space="preserve"> the</w:t>
      </w:r>
      <w:r w:rsidRPr="00AC2EC5">
        <w:rPr>
          <w:rFonts w:ascii="Times New Roman" w:hAnsi="Times New Roman" w:cs="Times New Roman"/>
          <w:sz w:val="24"/>
          <w:szCs w:val="24"/>
        </w:rPr>
        <w:t xml:space="preserve"> resolution and authorize the Chair to sign.</w:t>
      </w:r>
    </w:p>
    <w:p w:rsidR="00AC2EC5" w:rsidRDefault="00AC2EC5" w:rsidP="00AC2EC5">
      <w:pPr>
        <w:pStyle w:val="ListParagraph"/>
        <w:spacing w:after="0"/>
        <w:rPr>
          <w:rFonts w:ascii="Times New Roman" w:hAnsi="Times New Roman" w:cs="Times New Roman"/>
          <w:sz w:val="24"/>
          <w:szCs w:val="24"/>
        </w:rPr>
      </w:pPr>
    </w:p>
    <w:p w:rsidR="00AC2EC5" w:rsidRPr="003C7ECD" w:rsidRDefault="00392A5D" w:rsidP="003C7ECD">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D</w:t>
      </w:r>
      <w:r w:rsidR="003C7ECD" w:rsidRPr="003C7ECD">
        <w:rPr>
          <w:rFonts w:ascii="Times New Roman" w:hAnsi="Times New Roman" w:cs="Times New Roman"/>
          <w:sz w:val="24"/>
          <w:szCs w:val="24"/>
        </w:rPr>
        <w:t xml:space="preserve">irect the Department of Water and Resource Conservation to submit a modified GSA boundary and other related documents for the </w:t>
      </w:r>
      <w:r w:rsidR="00A603F5">
        <w:rPr>
          <w:rFonts w:ascii="Times New Roman" w:hAnsi="Times New Roman" w:cs="Times New Roman"/>
          <w:sz w:val="24"/>
          <w:szCs w:val="24"/>
        </w:rPr>
        <w:t>West Butte</w:t>
      </w:r>
      <w:r w:rsidR="003C7ECD" w:rsidRPr="003C7ECD">
        <w:rPr>
          <w:rFonts w:ascii="Times New Roman" w:hAnsi="Times New Roman" w:cs="Times New Roman"/>
          <w:sz w:val="24"/>
          <w:szCs w:val="24"/>
        </w:rPr>
        <w:t xml:space="preserve"> subbasin.</w:t>
      </w:r>
    </w:p>
    <w:p w:rsidR="007F0A85" w:rsidRDefault="007F0A85" w:rsidP="002C6435">
      <w:pPr>
        <w:rPr>
          <w:rFonts w:ascii="Times New Roman" w:hAnsi="Times New Roman" w:cs="Times New Roman"/>
          <w:sz w:val="24"/>
          <w:szCs w:val="24"/>
        </w:rPr>
      </w:pPr>
    </w:p>
    <w:sectPr w:rsidR="007F0A85" w:rsidSect="00526924">
      <w:pgSz w:w="12240" w:h="15840"/>
      <w:pgMar w:top="720" w:right="1170" w:bottom="72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1325F"/>
    <w:multiLevelType w:val="hybridMultilevel"/>
    <w:tmpl w:val="53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0124D"/>
    <w:multiLevelType w:val="hybridMultilevel"/>
    <w:tmpl w:val="F306ECF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0ABD20DA"/>
    <w:multiLevelType w:val="hybridMultilevel"/>
    <w:tmpl w:val="183AB2F2"/>
    <w:lvl w:ilvl="0" w:tplc="9278AC0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9B33CFA"/>
    <w:multiLevelType w:val="hybridMultilevel"/>
    <w:tmpl w:val="433CEB4C"/>
    <w:lvl w:ilvl="0" w:tplc="0409000F">
      <w:start w:val="1"/>
      <w:numFmt w:val="decimal"/>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48AA75CD"/>
    <w:multiLevelType w:val="hybridMultilevel"/>
    <w:tmpl w:val="F306ECF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6B086853"/>
    <w:multiLevelType w:val="hybridMultilevel"/>
    <w:tmpl w:val="D7E28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3A2098"/>
    <w:multiLevelType w:val="hybridMultilevel"/>
    <w:tmpl w:val="32AC4E96"/>
    <w:lvl w:ilvl="0" w:tplc="0DCA6A6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2"/>
  </w:num>
  <w:num w:numId="3">
    <w:abstractNumId w:val="3"/>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5A9"/>
    <w:rsid w:val="0007337A"/>
    <w:rsid w:val="00086DCE"/>
    <w:rsid w:val="000A4DF6"/>
    <w:rsid w:val="00116629"/>
    <w:rsid w:val="00137BD5"/>
    <w:rsid w:val="00157293"/>
    <w:rsid w:val="00161472"/>
    <w:rsid w:val="00162739"/>
    <w:rsid w:val="0019526B"/>
    <w:rsid w:val="00196962"/>
    <w:rsid w:val="001A3E7E"/>
    <w:rsid w:val="001A6836"/>
    <w:rsid w:val="001D0CFC"/>
    <w:rsid w:val="001E0034"/>
    <w:rsid w:val="001E75D8"/>
    <w:rsid w:val="001F51BC"/>
    <w:rsid w:val="00211A22"/>
    <w:rsid w:val="00215132"/>
    <w:rsid w:val="0024033B"/>
    <w:rsid w:val="0024566D"/>
    <w:rsid w:val="00267294"/>
    <w:rsid w:val="00272B05"/>
    <w:rsid w:val="002933FC"/>
    <w:rsid w:val="002C446D"/>
    <w:rsid w:val="002C6435"/>
    <w:rsid w:val="003167E4"/>
    <w:rsid w:val="00337309"/>
    <w:rsid w:val="00343B80"/>
    <w:rsid w:val="00345601"/>
    <w:rsid w:val="003460BF"/>
    <w:rsid w:val="0036131C"/>
    <w:rsid w:val="003713F0"/>
    <w:rsid w:val="00375BBB"/>
    <w:rsid w:val="00392A5D"/>
    <w:rsid w:val="003C7ECD"/>
    <w:rsid w:val="003D2736"/>
    <w:rsid w:val="003E6E4D"/>
    <w:rsid w:val="00405D6C"/>
    <w:rsid w:val="00421515"/>
    <w:rsid w:val="00423E1C"/>
    <w:rsid w:val="00436943"/>
    <w:rsid w:val="004862B5"/>
    <w:rsid w:val="004909AD"/>
    <w:rsid w:val="004A69D4"/>
    <w:rsid w:val="004B64A4"/>
    <w:rsid w:val="004B7A7A"/>
    <w:rsid w:val="00507B08"/>
    <w:rsid w:val="00510094"/>
    <w:rsid w:val="00526924"/>
    <w:rsid w:val="00540D6F"/>
    <w:rsid w:val="005470F9"/>
    <w:rsid w:val="00554CE7"/>
    <w:rsid w:val="005972F0"/>
    <w:rsid w:val="005A4B51"/>
    <w:rsid w:val="005C45A9"/>
    <w:rsid w:val="005E45BC"/>
    <w:rsid w:val="005F707D"/>
    <w:rsid w:val="00604164"/>
    <w:rsid w:val="00630731"/>
    <w:rsid w:val="00646078"/>
    <w:rsid w:val="006716BF"/>
    <w:rsid w:val="00671D41"/>
    <w:rsid w:val="006C1560"/>
    <w:rsid w:val="006E3739"/>
    <w:rsid w:val="006F70BB"/>
    <w:rsid w:val="00757BE5"/>
    <w:rsid w:val="00757EAF"/>
    <w:rsid w:val="00787BDC"/>
    <w:rsid w:val="007B1EF7"/>
    <w:rsid w:val="007D1596"/>
    <w:rsid w:val="007F0A85"/>
    <w:rsid w:val="00853E3E"/>
    <w:rsid w:val="00857F07"/>
    <w:rsid w:val="008708F6"/>
    <w:rsid w:val="00887010"/>
    <w:rsid w:val="008B184A"/>
    <w:rsid w:val="008B56CB"/>
    <w:rsid w:val="008B6A00"/>
    <w:rsid w:val="008E0EB8"/>
    <w:rsid w:val="009111E3"/>
    <w:rsid w:val="00956B7C"/>
    <w:rsid w:val="00984F13"/>
    <w:rsid w:val="00987D18"/>
    <w:rsid w:val="00995C8C"/>
    <w:rsid w:val="009A2220"/>
    <w:rsid w:val="009B5CC9"/>
    <w:rsid w:val="009C2D8D"/>
    <w:rsid w:val="009D14BA"/>
    <w:rsid w:val="009D237C"/>
    <w:rsid w:val="00A1179A"/>
    <w:rsid w:val="00A17AC5"/>
    <w:rsid w:val="00A31241"/>
    <w:rsid w:val="00A603F5"/>
    <w:rsid w:val="00AB7370"/>
    <w:rsid w:val="00AC2EC5"/>
    <w:rsid w:val="00AC5293"/>
    <w:rsid w:val="00B03ED8"/>
    <w:rsid w:val="00B05E21"/>
    <w:rsid w:val="00B22529"/>
    <w:rsid w:val="00B61557"/>
    <w:rsid w:val="00B70DB9"/>
    <w:rsid w:val="00B74287"/>
    <w:rsid w:val="00B81D30"/>
    <w:rsid w:val="00B83E01"/>
    <w:rsid w:val="00BA43E5"/>
    <w:rsid w:val="00BB2BC1"/>
    <w:rsid w:val="00BC2D59"/>
    <w:rsid w:val="00BC4AE7"/>
    <w:rsid w:val="00BD6322"/>
    <w:rsid w:val="00BE529E"/>
    <w:rsid w:val="00BF1185"/>
    <w:rsid w:val="00C16DE5"/>
    <w:rsid w:val="00C2408D"/>
    <w:rsid w:val="00C33E62"/>
    <w:rsid w:val="00C4124E"/>
    <w:rsid w:val="00C679CF"/>
    <w:rsid w:val="00CA2E23"/>
    <w:rsid w:val="00CB0118"/>
    <w:rsid w:val="00CB3A91"/>
    <w:rsid w:val="00CD3F5B"/>
    <w:rsid w:val="00D02BBD"/>
    <w:rsid w:val="00D05EB5"/>
    <w:rsid w:val="00D427E1"/>
    <w:rsid w:val="00D636FD"/>
    <w:rsid w:val="00D916FC"/>
    <w:rsid w:val="00DC7F3C"/>
    <w:rsid w:val="00DF59B2"/>
    <w:rsid w:val="00E118C0"/>
    <w:rsid w:val="00E97DAC"/>
    <w:rsid w:val="00EB4C77"/>
    <w:rsid w:val="00F0145B"/>
    <w:rsid w:val="00F13885"/>
    <w:rsid w:val="00F36532"/>
    <w:rsid w:val="00F51C48"/>
    <w:rsid w:val="00F656DE"/>
    <w:rsid w:val="00F807E0"/>
    <w:rsid w:val="00F86714"/>
    <w:rsid w:val="00FB3DB7"/>
    <w:rsid w:val="00FE1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A15022-532F-4CD5-BF90-0194ACBE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5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C45A9"/>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5C4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0CFC"/>
    <w:pPr>
      <w:ind w:left="720"/>
      <w:contextualSpacing/>
    </w:pPr>
  </w:style>
  <w:style w:type="character" w:styleId="Hyperlink">
    <w:name w:val="Hyperlink"/>
    <w:rsid w:val="00BA43E5"/>
    <w:rPr>
      <w:color w:val="0000FF"/>
      <w:u w:val="single"/>
    </w:rPr>
  </w:style>
  <w:style w:type="paragraph" w:styleId="BalloonText">
    <w:name w:val="Balloon Text"/>
    <w:basedOn w:val="Normal"/>
    <w:link w:val="BalloonTextChar"/>
    <w:uiPriority w:val="99"/>
    <w:semiHidden/>
    <w:unhideWhenUsed/>
    <w:rsid w:val="005F70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07D"/>
    <w:rPr>
      <w:rFonts w:ascii="Segoe UI" w:hAnsi="Segoe UI" w:cs="Segoe UI"/>
      <w:sz w:val="18"/>
      <w:szCs w:val="18"/>
    </w:rPr>
  </w:style>
  <w:style w:type="paragraph" w:styleId="Revision">
    <w:name w:val="Revision"/>
    <w:hidden/>
    <w:uiPriority w:val="99"/>
    <w:semiHidden/>
    <w:rsid w:val="007D15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18590">
      <w:bodyDiv w:val="1"/>
      <w:marLeft w:val="0"/>
      <w:marRight w:val="0"/>
      <w:marTop w:val="0"/>
      <w:marBottom w:val="0"/>
      <w:divBdr>
        <w:top w:val="single" w:sz="12" w:space="0" w:color="767575"/>
        <w:left w:val="none" w:sz="0" w:space="0" w:color="auto"/>
        <w:bottom w:val="none" w:sz="0" w:space="0" w:color="auto"/>
        <w:right w:val="none" w:sz="0" w:space="0" w:color="auto"/>
      </w:divBdr>
      <w:divsChild>
        <w:div w:id="218514475">
          <w:marLeft w:val="0"/>
          <w:marRight w:val="0"/>
          <w:marTop w:val="0"/>
          <w:marBottom w:val="0"/>
          <w:divBdr>
            <w:top w:val="none" w:sz="0" w:space="0" w:color="auto"/>
            <w:left w:val="none" w:sz="0" w:space="0" w:color="auto"/>
            <w:bottom w:val="none" w:sz="0" w:space="0" w:color="auto"/>
            <w:right w:val="none" w:sz="0" w:space="0" w:color="auto"/>
          </w:divBdr>
          <w:divsChild>
            <w:div w:id="1168718052">
              <w:marLeft w:val="0"/>
              <w:marRight w:val="0"/>
              <w:marTop w:val="0"/>
              <w:marBottom w:val="0"/>
              <w:divBdr>
                <w:top w:val="none" w:sz="0" w:space="0" w:color="auto"/>
                <w:left w:val="none" w:sz="0" w:space="0" w:color="auto"/>
                <w:bottom w:val="none" w:sz="0" w:space="0" w:color="auto"/>
                <w:right w:val="none" w:sz="0" w:space="0" w:color="auto"/>
              </w:divBdr>
              <w:divsChild>
                <w:div w:id="1272664602">
                  <w:marLeft w:val="300"/>
                  <w:marRight w:val="300"/>
                  <w:marTop w:val="75"/>
                  <w:marBottom w:val="0"/>
                  <w:divBdr>
                    <w:top w:val="single" w:sz="6" w:space="0" w:color="888888"/>
                    <w:left w:val="single" w:sz="6" w:space="26" w:color="888888"/>
                    <w:bottom w:val="single" w:sz="6" w:space="0" w:color="888888"/>
                    <w:right w:val="single" w:sz="6" w:space="26" w:color="888888"/>
                  </w:divBdr>
                  <w:divsChild>
                    <w:div w:id="1762139604">
                      <w:marLeft w:val="300"/>
                      <w:marRight w:val="0"/>
                      <w:marTop w:val="0"/>
                      <w:marBottom w:val="0"/>
                      <w:divBdr>
                        <w:top w:val="none" w:sz="0" w:space="0" w:color="auto"/>
                        <w:left w:val="none" w:sz="0" w:space="0" w:color="auto"/>
                        <w:bottom w:val="none" w:sz="0" w:space="0" w:color="auto"/>
                        <w:right w:val="none" w:sz="0" w:space="0" w:color="auto"/>
                      </w:divBdr>
                      <w:divsChild>
                        <w:div w:id="781144463">
                          <w:marLeft w:val="0"/>
                          <w:marRight w:val="0"/>
                          <w:marTop w:val="0"/>
                          <w:marBottom w:val="0"/>
                          <w:divBdr>
                            <w:top w:val="none" w:sz="0" w:space="0" w:color="auto"/>
                            <w:left w:val="none" w:sz="0" w:space="0" w:color="auto"/>
                            <w:bottom w:val="none" w:sz="0" w:space="0" w:color="auto"/>
                            <w:right w:val="none" w:sz="0" w:space="0" w:color="auto"/>
                          </w:divBdr>
                          <w:divsChild>
                            <w:div w:id="210202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cwater@buttecounty.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ttecounty.net/waterandresourc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Butte County</Company>
  <LinksUpToDate>false</LinksUpToDate>
  <CharactersWithSpaces>6483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Gosselin, Paul</dc:creator>
  <cp:keywords/>
  <dc:description/>
  <cp:lastModifiedBy>Gosselin, Paul</cp:lastModifiedBy>
  <cp:revision>17</cp:revision>
  <cp:lastPrinted>2017-04-19T21:08:00Z</cp:lastPrinted>
  <dcterms:created xsi:type="dcterms:W3CDTF">2017-04-12T22:49:00Z</dcterms:created>
  <dcterms:modified xsi:type="dcterms:W3CDTF">2017-04-26T21:07:00Z</dcterms:modified>
</cp:coreProperties>
</file>